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F7C" w:rsidRDefault="001622E9">
      <w:pPr>
        <w:rPr>
          <w:rFonts w:eastAsia="Calibri"/>
          <w:sz w:val="28"/>
          <w:szCs w:val="28"/>
          <w:lang w:val="tt-RU"/>
        </w:rPr>
      </w:pPr>
      <w:r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9251950" cy="6730938"/>
            <wp:effectExtent l="19050" t="0" r="6350" b="0"/>
            <wp:docPr id="2" name="Рисунок 2" descr="C:\Users\PC-5\Desktop\Программы 2022-2023\ЮИД вильдан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Программы 2022-2023\ЮИД вильданов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F7C" w:rsidRDefault="00D0774D">
      <w:pPr>
        <w:ind w:right="20"/>
        <w:jc w:val="both"/>
        <w:rPr>
          <w:rFonts w:eastAsia="Calibri"/>
          <w:sz w:val="28"/>
          <w:szCs w:val="28"/>
          <w:lang w:val="tt-RU"/>
        </w:rPr>
      </w:pPr>
      <w:r>
        <w:rPr>
          <w:rFonts w:eastAsia="Calibri"/>
          <w:sz w:val="28"/>
          <w:szCs w:val="28"/>
          <w:lang w:val="tt-RU"/>
        </w:rPr>
        <w:lastRenderedPageBreak/>
        <w:t>.</w:t>
      </w:r>
    </w:p>
    <w:p w:rsidR="00531F7C" w:rsidRDefault="00D0774D">
      <w:pPr>
        <w:jc w:val="center"/>
        <w:rPr>
          <w:b/>
          <w:bCs/>
          <w:color w:val="000000"/>
          <w:sz w:val="28"/>
          <w:szCs w:val="28"/>
          <w:u w:val="single"/>
          <w:lang w:eastAsia="en-US"/>
        </w:rPr>
      </w:pPr>
      <w:r>
        <w:rPr>
          <w:b/>
          <w:bCs/>
          <w:color w:val="000000"/>
          <w:sz w:val="28"/>
          <w:szCs w:val="28"/>
          <w:u w:val="single"/>
          <w:lang w:eastAsia="en-US"/>
        </w:rPr>
        <w:t>Информационная карта образовательной программы</w:t>
      </w:r>
    </w:p>
    <w:p w:rsidR="00531F7C" w:rsidRDefault="00531F7C">
      <w:pPr>
        <w:jc w:val="center"/>
        <w:rPr>
          <w:b/>
          <w:bCs/>
          <w:color w:val="000000"/>
          <w:sz w:val="28"/>
          <w:szCs w:val="28"/>
          <w:lang w:eastAsia="en-US"/>
        </w:rPr>
      </w:pPr>
    </w:p>
    <w:tbl>
      <w:tblPr>
        <w:tblStyle w:val="af"/>
        <w:tblW w:w="14283" w:type="dxa"/>
        <w:tblLayout w:type="fixed"/>
        <w:tblLook w:val="04A0"/>
      </w:tblPr>
      <w:tblGrid>
        <w:gridCol w:w="675"/>
        <w:gridCol w:w="7797"/>
        <w:gridCol w:w="5811"/>
      </w:tblGrid>
      <w:tr w:rsidR="00531F7C">
        <w:tc>
          <w:tcPr>
            <w:tcW w:w="675" w:type="dxa"/>
          </w:tcPr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797" w:type="dxa"/>
          </w:tcPr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Образовательная организация</w:t>
            </w:r>
          </w:p>
        </w:tc>
        <w:tc>
          <w:tcPr>
            <w:tcW w:w="5811" w:type="dxa"/>
          </w:tcPr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МБУ ДО «Новокинерский Дом детского творчества»</w:t>
            </w:r>
          </w:p>
        </w:tc>
      </w:tr>
      <w:tr w:rsidR="00531F7C">
        <w:trPr>
          <w:trHeight w:val="1086"/>
        </w:trPr>
        <w:tc>
          <w:tcPr>
            <w:tcW w:w="675" w:type="dxa"/>
          </w:tcPr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797" w:type="dxa"/>
          </w:tcPr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Полное название программы</w:t>
            </w:r>
          </w:p>
        </w:tc>
        <w:tc>
          <w:tcPr>
            <w:tcW w:w="5811" w:type="dxa"/>
          </w:tcPr>
          <w:p w:rsidR="00531F7C" w:rsidRDefault="00D0774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«ЮИД»</w:t>
            </w:r>
            <w:r>
              <w:rPr>
                <w:sz w:val="28"/>
                <w:szCs w:val="28"/>
                <w:lang w:val="tt-RU"/>
              </w:rPr>
              <w:t xml:space="preserve"> (Юный инспектор дви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  <w:lang w:val="tt-RU"/>
              </w:rPr>
              <w:t>ения</w:t>
            </w:r>
          </w:p>
          <w:p w:rsidR="00531F7C" w:rsidRDefault="00531F7C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531F7C">
        <w:trPr>
          <w:trHeight w:val="1086"/>
        </w:trPr>
        <w:tc>
          <w:tcPr>
            <w:tcW w:w="675" w:type="dxa"/>
          </w:tcPr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797" w:type="dxa"/>
          </w:tcPr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Направленность программы</w:t>
            </w:r>
          </w:p>
        </w:tc>
        <w:tc>
          <w:tcPr>
            <w:tcW w:w="5811" w:type="dxa"/>
          </w:tcPr>
          <w:p w:rsidR="00531F7C" w:rsidRDefault="00D0774D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социально-педагогическая</w:t>
            </w:r>
          </w:p>
        </w:tc>
      </w:tr>
      <w:tr w:rsidR="00531F7C">
        <w:trPr>
          <w:trHeight w:val="1086"/>
        </w:trPr>
        <w:tc>
          <w:tcPr>
            <w:tcW w:w="675" w:type="dxa"/>
          </w:tcPr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797" w:type="dxa"/>
          </w:tcPr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Сведение о разработчиках</w:t>
            </w:r>
          </w:p>
        </w:tc>
        <w:tc>
          <w:tcPr>
            <w:tcW w:w="5811" w:type="dxa"/>
          </w:tcPr>
          <w:p w:rsidR="00531F7C" w:rsidRDefault="00D0774D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составитель педагог дополнительного образования 1 квалификационной категории</w:t>
            </w:r>
          </w:p>
        </w:tc>
      </w:tr>
      <w:tr w:rsidR="00531F7C">
        <w:trPr>
          <w:trHeight w:val="1086"/>
        </w:trPr>
        <w:tc>
          <w:tcPr>
            <w:tcW w:w="675" w:type="dxa"/>
          </w:tcPr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5</w:t>
            </w:r>
          </w:p>
          <w:p w:rsidR="00531F7C" w:rsidRDefault="00531F7C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</w:p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5.1.</w:t>
            </w:r>
          </w:p>
        </w:tc>
        <w:tc>
          <w:tcPr>
            <w:tcW w:w="7797" w:type="dxa"/>
          </w:tcPr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Сведения о программе</w:t>
            </w:r>
          </w:p>
          <w:p w:rsidR="00531F7C" w:rsidRDefault="00531F7C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</w:p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Срок  реализации</w:t>
            </w:r>
          </w:p>
        </w:tc>
        <w:tc>
          <w:tcPr>
            <w:tcW w:w="5811" w:type="dxa"/>
          </w:tcPr>
          <w:p w:rsidR="00531F7C" w:rsidRDefault="00531F7C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531F7C" w:rsidRDefault="00531F7C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531F7C" w:rsidRDefault="00D0774D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 год</w:t>
            </w:r>
          </w:p>
        </w:tc>
      </w:tr>
      <w:tr w:rsidR="00531F7C">
        <w:trPr>
          <w:trHeight w:val="1086"/>
        </w:trPr>
        <w:tc>
          <w:tcPr>
            <w:tcW w:w="675" w:type="dxa"/>
          </w:tcPr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5.2.</w:t>
            </w:r>
          </w:p>
        </w:tc>
        <w:tc>
          <w:tcPr>
            <w:tcW w:w="7797" w:type="dxa"/>
          </w:tcPr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Возраст обучающихся</w:t>
            </w:r>
          </w:p>
        </w:tc>
        <w:tc>
          <w:tcPr>
            <w:tcW w:w="5811" w:type="dxa"/>
          </w:tcPr>
          <w:p w:rsidR="00531F7C" w:rsidRDefault="00D0774D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8-11</w:t>
            </w:r>
          </w:p>
        </w:tc>
      </w:tr>
      <w:tr w:rsidR="00531F7C">
        <w:trPr>
          <w:trHeight w:val="1086"/>
        </w:trPr>
        <w:tc>
          <w:tcPr>
            <w:tcW w:w="675" w:type="dxa"/>
          </w:tcPr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5.3.</w:t>
            </w:r>
          </w:p>
        </w:tc>
        <w:tc>
          <w:tcPr>
            <w:tcW w:w="7797" w:type="dxa"/>
          </w:tcPr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Характеристика программы</w:t>
            </w:r>
          </w:p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- тип программы</w:t>
            </w:r>
          </w:p>
          <w:p w:rsidR="00531F7C" w:rsidRDefault="00531F7C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</w:p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- вид программы</w:t>
            </w:r>
          </w:p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- принцип проектирования программы</w:t>
            </w:r>
          </w:p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- форма организации содержания и учебного процесса</w:t>
            </w:r>
          </w:p>
        </w:tc>
        <w:tc>
          <w:tcPr>
            <w:tcW w:w="5811" w:type="dxa"/>
          </w:tcPr>
          <w:p w:rsidR="00531F7C" w:rsidRDefault="00531F7C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Модифицированные</w:t>
            </w:r>
          </w:p>
          <w:p w:rsidR="00531F7C" w:rsidRDefault="00531F7C">
            <w:pPr>
              <w:ind w:left="357"/>
              <w:rPr>
                <w:sz w:val="28"/>
                <w:szCs w:val="28"/>
              </w:rPr>
            </w:pPr>
          </w:p>
          <w:p w:rsidR="00531F7C" w:rsidRDefault="00D0774D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Общеразвивающая</w:t>
            </w:r>
          </w:p>
          <w:p w:rsidR="00531F7C" w:rsidRDefault="00531F7C">
            <w:pPr>
              <w:rPr>
                <w:color w:val="000000"/>
                <w:sz w:val="28"/>
                <w:szCs w:val="28"/>
                <w:lang w:eastAsia="en-US"/>
              </w:rPr>
            </w:pPr>
          </w:p>
          <w:p w:rsidR="00531F7C" w:rsidRDefault="00D0774D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Модульная</w:t>
            </w:r>
          </w:p>
        </w:tc>
      </w:tr>
      <w:tr w:rsidR="00531F7C">
        <w:trPr>
          <w:trHeight w:val="1086"/>
        </w:trPr>
        <w:tc>
          <w:tcPr>
            <w:tcW w:w="675" w:type="dxa"/>
          </w:tcPr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lastRenderedPageBreak/>
              <w:t>5.4.</w:t>
            </w:r>
          </w:p>
        </w:tc>
        <w:tc>
          <w:tcPr>
            <w:tcW w:w="7797" w:type="dxa"/>
          </w:tcPr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Цель программы</w:t>
            </w:r>
          </w:p>
        </w:tc>
        <w:tc>
          <w:tcPr>
            <w:tcW w:w="5811" w:type="dxa"/>
          </w:tcPr>
          <w:p w:rsidR="00531F7C" w:rsidRDefault="00D077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Охрана жизни и здоровья юных граждан, защита их прав и законных интересов путем предупреждения дорожно-транспортных происшествий используя различные формы деятельности.</w:t>
            </w:r>
          </w:p>
          <w:p w:rsidR="00531F7C" w:rsidRDefault="00531F7C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531F7C">
        <w:trPr>
          <w:trHeight w:val="1086"/>
        </w:trPr>
        <w:tc>
          <w:tcPr>
            <w:tcW w:w="675" w:type="dxa"/>
          </w:tcPr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797" w:type="dxa"/>
          </w:tcPr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Форма и методы образовательной деятельности</w:t>
            </w:r>
          </w:p>
        </w:tc>
        <w:tc>
          <w:tcPr>
            <w:tcW w:w="5811" w:type="dxa"/>
          </w:tcPr>
          <w:p w:rsidR="00531F7C" w:rsidRDefault="00D0774D">
            <w:pPr>
              <w:jc w:val="both"/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>Равномерный, повторный, переменный, интервальный, контрольный и соревновательные методы.</w:t>
            </w:r>
          </w:p>
          <w:p w:rsidR="00531F7C" w:rsidRDefault="00D0774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>Формы занятий: индивидуальный, групповой, фронтальный, круговой, поточный</w:t>
            </w:r>
          </w:p>
        </w:tc>
      </w:tr>
      <w:tr w:rsidR="00531F7C">
        <w:trPr>
          <w:trHeight w:val="1086"/>
        </w:trPr>
        <w:tc>
          <w:tcPr>
            <w:tcW w:w="675" w:type="dxa"/>
          </w:tcPr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797" w:type="dxa"/>
          </w:tcPr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Форма мониторинга результативности</w:t>
            </w:r>
          </w:p>
        </w:tc>
        <w:tc>
          <w:tcPr>
            <w:tcW w:w="5811" w:type="dxa"/>
          </w:tcPr>
          <w:p w:rsidR="00531F7C" w:rsidRDefault="00D0774D">
            <w:pPr>
              <w:jc w:val="both"/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>Зачет, тестирование, сдача нормативов, соревнование.</w:t>
            </w:r>
          </w:p>
        </w:tc>
      </w:tr>
      <w:tr w:rsidR="00531F7C">
        <w:trPr>
          <w:trHeight w:val="1086"/>
        </w:trPr>
        <w:tc>
          <w:tcPr>
            <w:tcW w:w="675" w:type="dxa"/>
          </w:tcPr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797" w:type="dxa"/>
          </w:tcPr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Результативность реализации программы</w:t>
            </w:r>
          </w:p>
        </w:tc>
        <w:tc>
          <w:tcPr>
            <w:tcW w:w="5811" w:type="dxa"/>
          </w:tcPr>
          <w:p w:rsidR="00531F7C" w:rsidRDefault="00D077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Результатами воспитательно-образовательной деятельности программы  являются: развитие и совершенствование навыков поведения на дороге, оказания доврачебной медицинской помощи, разносторонняя физическая и психологическая подготовка учащихся, а также успешное выступление команды  отряда на районном конкурсе.</w:t>
            </w:r>
          </w:p>
          <w:p w:rsidR="00531F7C" w:rsidRDefault="00531F7C">
            <w:pPr>
              <w:jc w:val="both"/>
              <w:rPr>
                <w:rFonts w:eastAsiaTheme="minorHAnsi"/>
                <w:color w:val="464C55"/>
                <w:sz w:val="28"/>
                <w:szCs w:val="28"/>
                <w:shd w:val="clear" w:color="auto" w:fill="FFFFFF"/>
                <w:lang w:eastAsia="en-US"/>
              </w:rPr>
            </w:pPr>
          </w:p>
        </w:tc>
      </w:tr>
      <w:tr w:rsidR="00531F7C">
        <w:trPr>
          <w:trHeight w:val="1086"/>
        </w:trPr>
        <w:tc>
          <w:tcPr>
            <w:tcW w:w="675" w:type="dxa"/>
          </w:tcPr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797" w:type="dxa"/>
          </w:tcPr>
          <w:p w:rsidR="00531F7C" w:rsidRDefault="00D0774D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Дата утверждения и последней корректировки</w:t>
            </w:r>
          </w:p>
        </w:tc>
        <w:tc>
          <w:tcPr>
            <w:tcW w:w="5811" w:type="dxa"/>
          </w:tcPr>
          <w:p w:rsidR="00531F7C" w:rsidRDefault="00531F7C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531F7C" w:rsidRDefault="00531F7C">
      <w:pPr>
        <w:rPr>
          <w:b/>
          <w:sz w:val="28"/>
          <w:szCs w:val="28"/>
        </w:rPr>
      </w:pPr>
    </w:p>
    <w:p w:rsidR="00531F7C" w:rsidRDefault="00531F7C">
      <w:pPr>
        <w:jc w:val="center"/>
        <w:rPr>
          <w:b/>
          <w:sz w:val="28"/>
          <w:szCs w:val="28"/>
        </w:rPr>
      </w:pPr>
    </w:p>
    <w:p w:rsidR="00531F7C" w:rsidRDefault="00D0774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Пояснительная записка.</w:t>
      </w:r>
    </w:p>
    <w:p w:rsidR="00531F7C" w:rsidRDefault="00D0774D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Данная общеобразовательная программа разработана на основе следующих документов:</w:t>
      </w:r>
    </w:p>
    <w:p w:rsidR="00531F7C" w:rsidRDefault="00D0774D">
      <w:pPr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531F7C" w:rsidRDefault="00D0774D">
      <w:pPr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531F7C" w:rsidRDefault="00D0774D">
      <w:pPr>
        <w:pStyle w:val="ac"/>
        <w:tabs>
          <w:tab w:val="left" w:pos="1267"/>
        </w:tabs>
        <w:spacing w:before="65" w:line="288" w:lineRule="auto"/>
        <w:ind w:left="2012" w:right="224" w:firstLine="0"/>
        <w:rPr>
          <w:sz w:val="28"/>
        </w:rPr>
      </w:pPr>
      <w:r>
        <w:rPr>
          <w:color w:val="111111"/>
          <w:sz w:val="28"/>
        </w:rPr>
        <w:t>3.  Федеральный проект «Успех каждого ребенка» в рамкахНациональногопроекта «Образование», утвержденного Протоколом заседания президиума СоветаприПрезидентеРоссийскойФедерациипостратегическомуразвитиюинациональнымпроектам от3.09.2018№10</w:t>
      </w:r>
    </w:p>
    <w:p w:rsidR="00531F7C" w:rsidRDefault="00D0774D">
      <w:pPr>
        <w:pStyle w:val="ac"/>
        <w:tabs>
          <w:tab w:val="left" w:pos="1267"/>
        </w:tabs>
        <w:spacing w:line="288" w:lineRule="auto"/>
        <w:ind w:left="2012" w:right="225" w:firstLine="0"/>
        <w:rPr>
          <w:sz w:val="28"/>
        </w:rPr>
      </w:pPr>
      <w:r>
        <w:rPr>
          <w:color w:val="111111"/>
          <w:sz w:val="28"/>
        </w:rPr>
        <w:t>4.     Приказ Минпроса России от 3.09.2019 №467 «Об утверждении Целевоймоделиразвитиярегиональных системдополнительного образованиядетей»</w:t>
      </w:r>
    </w:p>
    <w:p w:rsidR="00531F7C" w:rsidRDefault="00D0774D">
      <w:pPr>
        <w:pStyle w:val="ac"/>
        <w:tabs>
          <w:tab w:val="left" w:pos="1279"/>
        </w:tabs>
        <w:spacing w:before="65"/>
        <w:ind w:left="2720" w:firstLine="0"/>
        <w:rPr>
          <w:sz w:val="28"/>
        </w:rPr>
      </w:pPr>
      <w:r>
        <w:rPr>
          <w:color w:val="111111"/>
          <w:sz w:val="28"/>
        </w:rPr>
        <w:t>5.   ПриказМинистерствапросвещенияРоссийскойФедерацииот9.11.2018</w:t>
      </w:r>
    </w:p>
    <w:p w:rsidR="00531F7C" w:rsidRDefault="00D0774D">
      <w:pPr>
        <w:pStyle w:val="a7"/>
        <w:spacing w:before="65" w:after="0" w:line="288" w:lineRule="auto"/>
        <w:ind w:left="572" w:right="231"/>
        <w:rPr>
          <w:sz w:val="28"/>
          <w:szCs w:val="28"/>
        </w:rPr>
      </w:pPr>
      <w:r>
        <w:rPr>
          <w:color w:val="111111"/>
          <w:sz w:val="28"/>
          <w:szCs w:val="28"/>
        </w:rPr>
        <w:t>№196«ОбутвержденииПорядка организациии осуществления образовательнойдеятельностиподополнительнымобщеобразовательнымпрограммам»</w:t>
      </w:r>
    </w:p>
    <w:p w:rsidR="00531F7C" w:rsidRDefault="00D0774D">
      <w:pPr>
        <w:pStyle w:val="ac"/>
        <w:tabs>
          <w:tab w:val="left" w:pos="1430"/>
        </w:tabs>
        <w:spacing w:line="288" w:lineRule="auto"/>
        <w:ind w:left="2012" w:right="223" w:firstLine="0"/>
        <w:rPr>
          <w:sz w:val="28"/>
        </w:rPr>
      </w:pPr>
      <w:r>
        <w:rPr>
          <w:color w:val="111111"/>
          <w:sz w:val="28"/>
        </w:rPr>
        <w:t>6.    ПриказМинистерстваобразованияинаукиРоссийскойФедерацииот23.08.2017№816«ОбутвержденииПорядкапримененияорганизациями,осуществляющимиобразовательнуюдеятельность,электронногообучения,дистанционныхобразовательныхтехнологийприреализацииобразовательныхпрограмм»;</w:t>
      </w:r>
    </w:p>
    <w:p w:rsidR="00531F7C" w:rsidRDefault="00D0774D">
      <w:pPr>
        <w:pStyle w:val="ac"/>
        <w:tabs>
          <w:tab w:val="left" w:pos="1589"/>
        </w:tabs>
        <w:spacing w:before="65" w:line="288" w:lineRule="auto"/>
        <w:ind w:left="2012" w:right="227" w:firstLine="0"/>
        <w:rPr>
          <w:sz w:val="28"/>
        </w:rPr>
      </w:pPr>
      <w:r>
        <w:rPr>
          <w:color w:val="111111"/>
          <w:sz w:val="28"/>
        </w:rPr>
        <w:t>7.    СП2.4.3648-20«Санитарно-эпидемиологическиетребованиякорганизациям воспитания и обучения, отдыха и оздоровления детей и молодежи»,утвержденныеПостановлениемГлавногогосударственногосанитарноговрачаРоссийскойФедерации от28.09.2020 г.№28;</w:t>
      </w:r>
    </w:p>
    <w:p w:rsidR="00531F7C" w:rsidRDefault="00D0774D">
      <w:pPr>
        <w:pStyle w:val="ac"/>
        <w:tabs>
          <w:tab w:val="left" w:pos="1344"/>
        </w:tabs>
        <w:spacing w:before="65" w:line="288" w:lineRule="auto"/>
        <w:ind w:left="2720" w:right="224" w:firstLine="0"/>
        <w:rPr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8.      УставМБУ ДО «Новокинерский Дом детского творчества» Арского муниципального района Республики Татарстан.</w:t>
      </w:r>
    </w:p>
    <w:p w:rsidR="00531F7C" w:rsidRDefault="00531F7C">
      <w:pPr>
        <w:pStyle w:val="ac"/>
        <w:tabs>
          <w:tab w:val="left" w:pos="1344"/>
        </w:tabs>
        <w:spacing w:before="65" w:line="288" w:lineRule="auto"/>
        <w:ind w:left="920" w:right="224" w:firstLine="0"/>
        <w:rPr>
          <w:color w:val="111111"/>
        </w:rPr>
      </w:pPr>
    </w:p>
    <w:p w:rsidR="00531F7C" w:rsidRDefault="00531F7C">
      <w:pPr>
        <w:pStyle w:val="ac"/>
        <w:tabs>
          <w:tab w:val="left" w:pos="1344"/>
        </w:tabs>
        <w:spacing w:before="65" w:line="288" w:lineRule="auto"/>
        <w:ind w:left="920" w:right="224" w:firstLine="0"/>
        <w:rPr>
          <w:color w:val="111111"/>
        </w:rPr>
      </w:pPr>
    </w:p>
    <w:p w:rsidR="00531F7C" w:rsidRDefault="00D0774D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Актуальность</w:t>
      </w:r>
    </w:p>
    <w:p w:rsidR="00531F7C" w:rsidRDefault="00D0774D">
      <w:pPr>
        <w:jc w:val="both"/>
        <w:rPr>
          <w:sz w:val="28"/>
          <w:szCs w:val="28"/>
        </w:rPr>
      </w:pPr>
      <w:r>
        <w:rPr>
          <w:sz w:val="28"/>
          <w:szCs w:val="28"/>
        </w:rPr>
        <w:t>Из года в год увеличивается поток автомобилей на дорогах, что создает объективную реальность возникновения дорожно-транспортных происшествий. Причем, несчастные случаи все чаще происходят не на больших транспортных магистралях, а на маленьких дорогах, рядом с остановками, а иногда и во дворе дома. И, к сожалению, зачастую причиной дорожно-транспортных происшествий бывают дети.</w:t>
      </w:r>
    </w:p>
    <w:p w:rsidR="00531F7C" w:rsidRDefault="00D077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происходит потому, что учащиеся не знают правил дорожной безопасности или нарушают их, не осознавая опасных последствий нарушений. </w:t>
      </w:r>
    </w:p>
    <w:p w:rsidR="00531F7C" w:rsidRDefault="00D0774D">
      <w:pPr>
        <w:jc w:val="both"/>
        <w:rPr>
          <w:sz w:val="28"/>
          <w:szCs w:val="28"/>
        </w:rPr>
      </w:pPr>
      <w:r>
        <w:rPr>
          <w:sz w:val="28"/>
          <w:szCs w:val="28"/>
        </w:rPr>
        <w:t>Донести эти знания до детей, выработать в детях потребность в соблюдении правил дорожного движения для самосохранения - в этом и состоит задача учителя и кружка ЮИД.</w:t>
      </w:r>
    </w:p>
    <w:p w:rsidR="00531F7C" w:rsidRDefault="00D077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Общение с сотрудниками ГИБДД, беседы и игры на данную тему в непринужденной обстановке производит на детей более сильное впечатление, чем традиционный урок. В атмосфере общего творчества все усваивается намного легче, поэтому полезно устраивать конкурсы рисунков, сочинений, проблемные ситуации. </w:t>
      </w:r>
    </w:p>
    <w:p w:rsidR="00531F7C" w:rsidRDefault="00D0774D">
      <w:pPr>
        <w:jc w:val="both"/>
        <w:rPr>
          <w:sz w:val="28"/>
          <w:szCs w:val="28"/>
        </w:rPr>
      </w:pPr>
      <w:r>
        <w:rPr>
          <w:sz w:val="28"/>
          <w:szCs w:val="28"/>
        </w:rPr>
        <w:t>Конкурсы шоу – программ по агитации дорожно-транспортной безопасности дают возможность детям проявить свои творческие способности. Умение донести до других информацию, которую ты знаешь в творческой форме, не такое уж легкое дело, а главное интересное.</w:t>
      </w:r>
    </w:p>
    <w:p w:rsidR="00531F7C" w:rsidRDefault="00D077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по фигурному вождению велосипеда с соблюдением правил дорожного движения дают возможность проявить себя на практике. </w:t>
      </w:r>
    </w:p>
    <w:p w:rsidR="00531F7C" w:rsidRDefault="00D0774D">
      <w:pPr>
        <w:jc w:val="both"/>
        <w:rPr>
          <w:sz w:val="28"/>
          <w:szCs w:val="28"/>
        </w:rPr>
      </w:pPr>
      <w:r>
        <w:rPr>
          <w:sz w:val="28"/>
          <w:szCs w:val="28"/>
        </w:rPr>
        <w:t>В том случае, когда учащийся чувствует себя водителем, отвечающим за положение на проезжей части дороги, помогает сознательней оценивать поведение пешехода и быть более требовательным к себе. Причем, знание основ медицинских знаний и умение оказывать первую медицинскую помощь в аварийной ситуации помогает учащимся уверенней чувствовать себя в жизни.</w:t>
      </w:r>
    </w:p>
    <w:p w:rsidR="00531F7C" w:rsidRDefault="00D0774D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В конце курса дать возможность детям проверить свои знания и умения на школьных соревнованиях «Безопасное колесо» является лучшей проверкой работы данного кружка. Лучшие участники могут проявить себя в районных соревнованиях</w:t>
      </w:r>
      <w:r>
        <w:rPr>
          <w:b/>
          <w:sz w:val="28"/>
          <w:szCs w:val="28"/>
          <w:u w:val="single"/>
        </w:rPr>
        <w:t>.</w:t>
      </w:r>
    </w:p>
    <w:p w:rsidR="00531F7C" w:rsidRDefault="00D0774D">
      <w:pPr>
        <w:jc w:val="both"/>
        <w:rPr>
          <w:rStyle w:val="extended-textfull"/>
          <w:sz w:val="28"/>
          <w:szCs w:val="28"/>
        </w:rPr>
      </w:pPr>
      <w:r>
        <w:rPr>
          <w:rStyle w:val="extended-textfull"/>
          <w:b/>
          <w:bCs/>
          <w:sz w:val="28"/>
          <w:szCs w:val="28"/>
          <w:u w:val="single"/>
        </w:rPr>
        <w:lastRenderedPageBreak/>
        <w:t>Отличительныеособенности</w:t>
      </w:r>
      <w:r>
        <w:rPr>
          <w:rStyle w:val="extended-textfull"/>
          <w:sz w:val="28"/>
          <w:szCs w:val="28"/>
        </w:rPr>
        <w:t xml:space="preserve"> данной образовательной </w:t>
      </w:r>
      <w:r>
        <w:rPr>
          <w:rStyle w:val="extended-textfull"/>
          <w:b/>
          <w:bCs/>
          <w:sz w:val="28"/>
          <w:szCs w:val="28"/>
        </w:rPr>
        <w:t>программыотужесуществующих</w:t>
      </w:r>
      <w:r>
        <w:rPr>
          <w:rStyle w:val="extended-textfull"/>
          <w:sz w:val="28"/>
          <w:szCs w:val="28"/>
        </w:rPr>
        <w:t xml:space="preserve"> в этой области заключаются в том, что реализация данной </w:t>
      </w:r>
      <w:r>
        <w:rPr>
          <w:rStyle w:val="extended-textfull"/>
          <w:b/>
          <w:bCs/>
          <w:sz w:val="28"/>
          <w:szCs w:val="28"/>
        </w:rPr>
        <w:t>программы</w:t>
      </w:r>
      <w:r>
        <w:rPr>
          <w:rStyle w:val="extended-textfull"/>
          <w:sz w:val="28"/>
          <w:szCs w:val="28"/>
        </w:rPr>
        <w:t xml:space="preserve"> позволит обучающимся получить систематизированное представление об опасностях на дороге и о прогнозировании опасных ситуаций, оценить влияние из последствий на жизнь и здоровье человека и выработать алгоритм безопасного поведения с учетом своих возможностей.</w:t>
      </w:r>
    </w:p>
    <w:p w:rsidR="00531F7C" w:rsidRDefault="00D0774D">
      <w:pPr>
        <w:jc w:val="both"/>
        <w:rPr>
          <w:rStyle w:val="extended-textfull"/>
          <w:b/>
          <w:sz w:val="28"/>
          <w:szCs w:val="28"/>
          <w:u w:val="single"/>
        </w:rPr>
      </w:pPr>
      <w:r>
        <w:rPr>
          <w:rStyle w:val="extended-textfull"/>
          <w:b/>
          <w:sz w:val="28"/>
          <w:szCs w:val="28"/>
          <w:u w:val="single"/>
        </w:rPr>
        <w:t>Особенности возрастной группы</w:t>
      </w:r>
    </w:p>
    <w:p w:rsidR="00531F7C" w:rsidRDefault="00D0774D">
      <w:pPr>
        <w:jc w:val="both"/>
        <w:rPr>
          <w:sz w:val="28"/>
          <w:szCs w:val="28"/>
        </w:rPr>
      </w:pPr>
      <w:r>
        <w:rPr>
          <w:rStyle w:val="extended-textfull"/>
          <w:sz w:val="28"/>
          <w:szCs w:val="28"/>
        </w:rPr>
        <w:t xml:space="preserve">Объединение </w:t>
      </w:r>
      <w:r>
        <w:rPr>
          <w:rStyle w:val="extended-textfull"/>
          <w:bCs/>
          <w:sz w:val="28"/>
          <w:szCs w:val="28"/>
        </w:rPr>
        <w:t>ЮИД</w:t>
      </w:r>
      <w:r>
        <w:rPr>
          <w:rStyle w:val="extended-textfull"/>
          <w:sz w:val="28"/>
          <w:szCs w:val="28"/>
        </w:rPr>
        <w:t xml:space="preserve"> комплектуется на базе школьников 8-11 лет. В </w:t>
      </w:r>
      <w:r>
        <w:rPr>
          <w:rStyle w:val="extended-textfull"/>
          <w:bCs/>
          <w:sz w:val="28"/>
          <w:szCs w:val="28"/>
        </w:rPr>
        <w:t>группу</w:t>
      </w:r>
      <w:r>
        <w:rPr>
          <w:rStyle w:val="extended-textfull"/>
          <w:sz w:val="28"/>
          <w:szCs w:val="28"/>
        </w:rPr>
        <w:t xml:space="preserve"> набираются дети, проявляющие интерес к данному виду деятельности. Состав </w:t>
      </w:r>
      <w:r>
        <w:rPr>
          <w:rStyle w:val="extended-textfull"/>
          <w:bCs/>
          <w:sz w:val="28"/>
          <w:szCs w:val="28"/>
        </w:rPr>
        <w:t>группы</w:t>
      </w:r>
      <w:r>
        <w:rPr>
          <w:rStyle w:val="extended-textfull"/>
          <w:sz w:val="28"/>
          <w:szCs w:val="28"/>
        </w:rPr>
        <w:t xml:space="preserve"> постоянный, количество обучающихся в </w:t>
      </w:r>
      <w:r>
        <w:rPr>
          <w:rStyle w:val="extended-textfull"/>
          <w:bCs/>
          <w:sz w:val="28"/>
          <w:szCs w:val="28"/>
        </w:rPr>
        <w:t>группе</w:t>
      </w:r>
      <w:r>
        <w:rPr>
          <w:rStyle w:val="extended-textfull"/>
          <w:sz w:val="28"/>
          <w:szCs w:val="28"/>
        </w:rPr>
        <w:t xml:space="preserve"> -12 человек</w:t>
      </w:r>
    </w:p>
    <w:p w:rsidR="00531F7C" w:rsidRDefault="00D0774D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Цель:</w:t>
      </w:r>
    </w:p>
    <w:p w:rsidR="00531F7C" w:rsidRDefault="00D0774D">
      <w:pPr>
        <w:jc w:val="both"/>
        <w:rPr>
          <w:sz w:val="28"/>
          <w:szCs w:val="28"/>
        </w:rPr>
      </w:pPr>
      <w:r>
        <w:rPr>
          <w:sz w:val="28"/>
          <w:szCs w:val="28"/>
        </w:rPr>
        <w:t>Охрана жизни и здоровья юных граждан, защита их прав и законных интересов путем предупреждения дорожно-транспортных происшествий используя различные формы деятельности.</w:t>
      </w:r>
    </w:p>
    <w:p w:rsidR="00531F7C" w:rsidRDefault="00D0774D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Задачи:</w:t>
      </w:r>
    </w:p>
    <w:p w:rsidR="00531F7C" w:rsidRDefault="00D0774D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1. Закрепление полученных знаний по ПДД учащимися на классных часах и углубление их.</w:t>
      </w:r>
    </w:p>
    <w:p w:rsidR="00531F7C" w:rsidRDefault="00D0774D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2.  Выработка навыков поведения на улице, дороге, перекрестках через решение проблемных ситуаций, игровые моменты, пропаганду безопасности движения.</w:t>
      </w:r>
    </w:p>
    <w:p w:rsidR="00531F7C" w:rsidRDefault="00D0774D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3.  Обучение грамотным действиям в непредвиденных чрезвычайных ситуациях  на дороге.</w:t>
      </w:r>
    </w:p>
    <w:p w:rsidR="00531F7C" w:rsidRDefault="00D0774D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4.  Практическое закрепление знаний и умений по правилам вождения велосипеда на специально отведенной площадке.</w:t>
      </w:r>
    </w:p>
    <w:p w:rsidR="00531F7C" w:rsidRDefault="00D0774D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5.  Воспитание ответственного образцового участника дорожного движения, активного агитатора безопасности дорожного движения.</w:t>
      </w:r>
    </w:p>
    <w:p w:rsidR="00531F7C" w:rsidRDefault="00D0774D">
      <w:pPr>
        <w:jc w:val="both"/>
        <w:rPr>
          <w:sz w:val="28"/>
          <w:szCs w:val="28"/>
        </w:rPr>
      </w:pPr>
      <w:r>
        <w:rPr>
          <w:sz w:val="28"/>
          <w:szCs w:val="28"/>
        </w:rPr>
        <w:t>6. Сотрудничество с работниками ГИБДД в практической деятельности.</w:t>
      </w:r>
    </w:p>
    <w:p w:rsidR="00531F7C" w:rsidRDefault="00531F7C">
      <w:pPr>
        <w:jc w:val="both"/>
        <w:rPr>
          <w:sz w:val="28"/>
          <w:szCs w:val="28"/>
        </w:rPr>
      </w:pPr>
    </w:p>
    <w:p w:rsidR="00531F7C" w:rsidRDefault="00531F7C">
      <w:pPr>
        <w:jc w:val="both"/>
        <w:rPr>
          <w:sz w:val="28"/>
          <w:szCs w:val="28"/>
        </w:rPr>
      </w:pPr>
    </w:p>
    <w:p w:rsidR="00531F7C" w:rsidRDefault="00531F7C">
      <w:pPr>
        <w:jc w:val="both"/>
        <w:rPr>
          <w:sz w:val="28"/>
          <w:szCs w:val="28"/>
        </w:rPr>
      </w:pPr>
    </w:p>
    <w:p w:rsidR="00531F7C" w:rsidRDefault="00D0774D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Возраст детей:  </w:t>
      </w:r>
      <w:r>
        <w:rPr>
          <w:sz w:val="28"/>
          <w:szCs w:val="28"/>
        </w:rPr>
        <w:t>8-11 лет</w:t>
      </w:r>
    </w:p>
    <w:p w:rsidR="00531F7C" w:rsidRDefault="00531F7C">
      <w:pPr>
        <w:jc w:val="both"/>
        <w:rPr>
          <w:sz w:val="28"/>
          <w:szCs w:val="28"/>
        </w:rPr>
      </w:pPr>
    </w:p>
    <w:p w:rsidR="00531F7C" w:rsidRDefault="00D0774D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Сроки и этапы реализации программы:  2</w:t>
      </w:r>
      <w:r>
        <w:rPr>
          <w:sz w:val="28"/>
          <w:szCs w:val="28"/>
        </w:rPr>
        <w:t>год</w:t>
      </w:r>
    </w:p>
    <w:p w:rsidR="00531F7C" w:rsidRDefault="00531F7C">
      <w:pPr>
        <w:jc w:val="both"/>
        <w:rPr>
          <w:sz w:val="28"/>
          <w:szCs w:val="28"/>
        </w:rPr>
      </w:pPr>
    </w:p>
    <w:p w:rsidR="00531F7C" w:rsidRDefault="00D0774D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Формы и режим занятий:</w:t>
      </w:r>
      <w:r>
        <w:rPr>
          <w:sz w:val="28"/>
          <w:szCs w:val="28"/>
        </w:rPr>
        <w:t xml:space="preserve"> Занятия проводятся 3 раза в неделю по 2 часа. Всего 216 часа По форме проведения занятий программа предполагает индивидуальную и  групповую работу, проведение массовых мероприятий, акций.</w:t>
      </w:r>
    </w:p>
    <w:p w:rsidR="00531F7C" w:rsidRDefault="00531F7C">
      <w:pPr>
        <w:jc w:val="both"/>
        <w:rPr>
          <w:sz w:val="28"/>
          <w:szCs w:val="28"/>
        </w:rPr>
      </w:pPr>
    </w:p>
    <w:p w:rsidR="00531F7C" w:rsidRDefault="00D0774D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Прогнозируемые результаты работы кружка</w:t>
      </w:r>
    </w:p>
    <w:p w:rsidR="00531F7C" w:rsidRDefault="00D077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Результатами воспитательно-образовательной деятельности программы  являются: развитие и совершенствование навыков поведения на дороге, оказания доврачебной медицинской помощи, разносторонняя физическая и психологическая подготовка учащихся, а также успешное выступление команды  отряда на районном конкурсе. </w:t>
      </w:r>
    </w:p>
    <w:p w:rsidR="00531F7C" w:rsidRDefault="00531F7C">
      <w:pPr>
        <w:jc w:val="both"/>
        <w:rPr>
          <w:sz w:val="28"/>
          <w:szCs w:val="28"/>
        </w:rPr>
      </w:pPr>
    </w:p>
    <w:p w:rsidR="00531F7C" w:rsidRDefault="00D0774D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Формы подведения итогов реализации программы:</w:t>
      </w:r>
      <w:r>
        <w:rPr>
          <w:sz w:val="28"/>
          <w:szCs w:val="28"/>
        </w:rPr>
        <w:t xml:space="preserve">    конкурсы, викторины, соревнования, конкурс «Безопасное колесо»</w:t>
      </w: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D0774D">
      <w:pPr>
        <w:ind w:right="20"/>
        <w:jc w:val="both"/>
        <w:rPr>
          <w:b/>
          <w:bCs/>
          <w:color w:val="1D1B11"/>
          <w:sz w:val="28"/>
          <w:szCs w:val="28"/>
          <w:u w:val="single"/>
          <w:lang w:val="tt-RU"/>
        </w:rPr>
      </w:pPr>
      <w:r>
        <w:rPr>
          <w:rFonts w:eastAsia="Calibri"/>
          <w:b/>
          <w:sz w:val="28"/>
          <w:szCs w:val="28"/>
          <w:u w:val="single"/>
          <w:lang w:val="tt-RU"/>
        </w:rPr>
        <w:t>Учебный план</w:t>
      </w:r>
    </w:p>
    <w:p w:rsidR="00531F7C" w:rsidRDefault="00531F7C">
      <w:pPr>
        <w:jc w:val="center"/>
        <w:rPr>
          <w:color w:val="000000"/>
          <w:sz w:val="28"/>
          <w:szCs w:val="28"/>
          <w:lang w:val="tt-RU"/>
        </w:rPr>
      </w:pPr>
    </w:p>
    <w:tbl>
      <w:tblPr>
        <w:tblW w:w="14930" w:type="dxa"/>
        <w:tblInd w:w="83" w:type="dxa"/>
        <w:tblLayout w:type="fixed"/>
        <w:tblCellMar>
          <w:left w:w="116" w:type="dxa"/>
          <w:right w:w="116" w:type="dxa"/>
        </w:tblCellMar>
        <w:tblLook w:val="04A0"/>
      </w:tblPr>
      <w:tblGrid>
        <w:gridCol w:w="632"/>
        <w:gridCol w:w="5182"/>
        <w:gridCol w:w="993"/>
        <w:gridCol w:w="851"/>
        <w:gridCol w:w="851"/>
        <w:gridCol w:w="3259"/>
        <w:gridCol w:w="3162"/>
      </w:tblGrid>
      <w:tr w:rsidR="00531F7C">
        <w:trPr>
          <w:trHeight w:val="623"/>
        </w:trPr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bookmarkStart w:id="0" w:name="be26eab47e4eecabfb5a7d55171cc260f6b305f0"/>
            <w:bookmarkStart w:id="1" w:name="3"/>
            <w:bookmarkEnd w:id="0"/>
            <w:bookmarkEnd w:id="1"/>
            <w:r>
              <w:rPr>
                <w:color w:val="1D1B11"/>
                <w:sz w:val="28"/>
                <w:szCs w:val="28"/>
                <w:lang w:val="tt-RU"/>
              </w:rPr>
              <w:t>№ п</w:t>
            </w:r>
            <w:r>
              <w:rPr>
                <w:color w:val="1D1B11"/>
                <w:sz w:val="28"/>
                <w:szCs w:val="28"/>
                <w:lang w:val="en-US"/>
              </w:rPr>
              <w:t>/</w:t>
            </w:r>
            <w:r>
              <w:rPr>
                <w:color w:val="1D1B11"/>
                <w:sz w:val="28"/>
                <w:szCs w:val="28"/>
              </w:rPr>
              <w:t>п</w:t>
            </w:r>
          </w:p>
        </w:tc>
        <w:tc>
          <w:tcPr>
            <w:tcW w:w="5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1D1B11"/>
                <w:sz w:val="28"/>
                <w:szCs w:val="28"/>
                <w:lang w:val="tt-RU"/>
              </w:rPr>
              <w:t>Название раздела, темы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ind w:right="112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1D1B11"/>
                <w:sz w:val="28"/>
                <w:szCs w:val="28"/>
                <w:lang w:val="tt-RU"/>
              </w:rPr>
              <w:t>Количество часов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spacing w:after="200" w:line="276" w:lineRule="auto"/>
              <w:rPr>
                <w:b/>
                <w:bCs/>
                <w:color w:val="1D1B11"/>
                <w:sz w:val="28"/>
                <w:szCs w:val="28"/>
                <w:lang w:val="tt-RU"/>
              </w:rPr>
            </w:pPr>
          </w:p>
          <w:p w:rsidR="00531F7C" w:rsidRDefault="00D0774D">
            <w:pPr>
              <w:widowControl w:val="0"/>
              <w:spacing w:after="200" w:line="276" w:lineRule="auto"/>
              <w:rPr>
                <w:b/>
                <w:bCs/>
                <w:color w:val="1D1B11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1D1B11"/>
                <w:sz w:val="28"/>
                <w:szCs w:val="28"/>
                <w:lang w:val="tt-RU"/>
              </w:rPr>
              <w:t>Форма занятий</w:t>
            </w:r>
          </w:p>
          <w:p w:rsidR="00531F7C" w:rsidRDefault="00531F7C">
            <w:pPr>
              <w:widowControl w:val="0"/>
              <w:ind w:right="112"/>
              <w:jc w:val="center"/>
              <w:rPr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spacing w:line="276" w:lineRule="auto"/>
              <w:rPr>
                <w:rFonts w:eastAsiaTheme="minorHAnsi"/>
                <w:b/>
                <w:sz w:val="28"/>
                <w:szCs w:val="28"/>
                <w:lang w:val="tt-RU" w:eastAsia="en-US"/>
              </w:rPr>
            </w:pPr>
          </w:p>
          <w:p w:rsidR="00531F7C" w:rsidRDefault="00D0774D">
            <w:pPr>
              <w:widowControl w:val="0"/>
              <w:spacing w:line="276" w:lineRule="auto"/>
              <w:rPr>
                <w:rFonts w:eastAsiaTheme="minorHAnsi"/>
                <w:b/>
                <w:sz w:val="28"/>
                <w:szCs w:val="28"/>
                <w:lang w:val="tt-RU"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val="tt-RU" w:eastAsia="en-US"/>
              </w:rPr>
              <w:t>Форма аттестации</w:t>
            </w:r>
          </w:p>
        </w:tc>
      </w:tr>
      <w:tr w:rsidR="00531F7C">
        <w:trPr>
          <w:trHeight w:val="957"/>
        </w:trPr>
        <w:tc>
          <w:tcPr>
            <w:tcW w:w="6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531F7C">
            <w:pPr>
              <w:widowControl w:val="0"/>
              <w:jc w:val="center"/>
              <w:rPr>
                <w:color w:val="1D1B11"/>
                <w:sz w:val="28"/>
                <w:szCs w:val="28"/>
                <w:lang w:val="tt-RU"/>
              </w:rPr>
            </w:pPr>
          </w:p>
        </w:tc>
        <w:tc>
          <w:tcPr>
            <w:tcW w:w="5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531F7C">
            <w:pPr>
              <w:widowControl w:val="0"/>
              <w:jc w:val="center"/>
              <w:rPr>
                <w:color w:val="1D1B11"/>
                <w:sz w:val="28"/>
                <w:szCs w:val="28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ind w:right="112"/>
              <w:jc w:val="center"/>
              <w:rPr>
                <w:b/>
                <w:bCs/>
                <w:color w:val="1D1B11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1D1B11"/>
                <w:sz w:val="28"/>
                <w:szCs w:val="28"/>
                <w:lang w:val="tt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D0774D">
            <w:pPr>
              <w:widowControl w:val="0"/>
              <w:ind w:right="112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1D1B11"/>
                <w:sz w:val="28"/>
                <w:szCs w:val="28"/>
                <w:lang w:val="tt-RU"/>
              </w:rPr>
              <w:t>теория</w:t>
            </w:r>
          </w:p>
          <w:p w:rsidR="00531F7C" w:rsidRDefault="00531F7C">
            <w:pPr>
              <w:widowControl w:val="0"/>
              <w:ind w:right="112"/>
              <w:jc w:val="center"/>
              <w:rPr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D0774D">
            <w:pPr>
              <w:widowControl w:val="0"/>
              <w:ind w:right="112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1D1B11"/>
                <w:sz w:val="28"/>
                <w:szCs w:val="28"/>
                <w:lang w:val="tt-RU"/>
              </w:rPr>
              <w:t>практика</w:t>
            </w:r>
          </w:p>
          <w:p w:rsidR="00531F7C" w:rsidRDefault="00531F7C">
            <w:pPr>
              <w:widowControl w:val="0"/>
              <w:ind w:right="112"/>
              <w:jc w:val="center"/>
              <w:rPr>
                <w:b/>
                <w:bCs/>
                <w:color w:val="1D1B11"/>
                <w:sz w:val="28"/>
                <w:szCs w:val="28"/>
                <w:lang w:val="tt-RU"/>
              </w:rPr>
            </w:pPr>
          </w:p>
        </w:tc>
        <w:tc>
          <w:tcPr>
            <w:tcW w:w="3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ind w:right="112"/>
              <w:jc w:val="center"/>
              <w:rPr>
                <w:b/>
                <w:bCs/>
                <w:color w:val="1D1B11"/>
                <w:sz w:val="28"/>
                <w:szCs w:val="28"/>
                <w:lang w:val="tt-RU"/>
              </w:rPr>
            </w:pPr>
          </w:p>
        </w:tc>
        <w:tc>
          <w:tcPr>
            <w:tcW w:w="31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val="tt-RU" w:eastAsia="en-US"/>
              </w:rPr>
            </w:pPr>
          </w:p>
        </w:tc>
      </w:tr>
      <w:tr w:rsidR="00531F7C">
        <w:trPr>
          <w:trHeight w:val="33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1D1B11"/>
                <w:sz w:val="28"/>
                <w:szCs w:val="28"/>
                <w:lang w:val="en-US"/>
              </w:rPr>
              <w:t>I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Введение. Безопасный маршрут.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b/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color w:val="1D1B11"/>
                <w:sz w:val="28"/>
                <w:szCs w:val="28"/>
                <w:lang w:val="tt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b/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color w:val="1D1B11"/>
                <w:sz w:val="28"/>
                <w:szCs w:val="28"/>
                <w:lang w:val="tt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D0774D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Решение тестов и дорожных задач.</w:t>
            </w:r>
          </w:p>
        </w:tc>
      </w:tr>
      <w:tr w:rsidR="00531F7C">
        <w:trPr>
          <w:trHeight w:val="33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1D1B11"/>
                <w:sz w:val="28"/>
                <w:szCs w:val="28"/>
                <w:lang w:val="en-US"/>
              </w:rPr>
            </w:pPr>
            <w:r>
              <w:rPr>
                <w:color w:val="1D1B11"/>
                <w:sz w:val="28"/>
                <w:szCs w:val="28"/>
                <w:lang w:val="en-US"/>
              </w:rPr>
              <w:t>1.1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Введение.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1D1B11"/>
                <w:sz w:val="28"/>
                <w:szCs w:val="28"/>
                <w:lang w:val="tt-RU"/>
              </w:rPr>
            </w:pPr>
            <w:r>
              <w:rPr>
                <w:color w:val="1D1B11"/>
                <w:sz w:val="28"/>
                <w:szCs w:val="28"/>
                <w:lang w:val="tt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1D1B11"/>
                <w:sz w:val="28"/>
                <w:szCs w:val="28"/>
                <w:lang w:val="tt-RU"/>
              </w:rPr>
            </w:pPr>
            <w:r>
              <w:rPr>
                <w:color w:val="1D1B11"/>
                <w:sz w:val="28"/>
                <w:szCs w:val="28"/>
                <w:lang w:val="tt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531F7C">
            <w:pPr>
              <w:widowControl w:val="0"/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D0774D">
            <w:pPr>
              <w:widowControl w:val="0"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3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</w:tr>
      <w:tr w:rsidR="00531F7C">
        <w:trPr>
          <w:trHeight w:val="33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1D1B11"/>
                <w:sz w:val="28"/>
                <w:szCs w:val="28"/>
                <w:lang w:val="en-US"/>
              </w:rPr>
            </w:pPr>
            <w:r>
              <w:rPr>
                <w:color w:val="1D1B11"/>
                <w:sz w:val="28"/>
                <w:szCs w:val="28"/>
                <w:lang w:val="en-US"/>
              </w:rPr>
              <w:t>1.2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Безопасный маршрут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1D1B11"/>
                <w:sz w:val="28"/>
                <w:szCs w:val="28"/>
                <w:lang w:val="tt-RU"/>
              </w:rPr>
            </w:pPr>
            <w:r>
              <w:rPr>
                <w:color w:val="1D1B11"/>
                <w:sz w:val="28"/>
                <w:szCs w:val="28"/>
                <w:lang w:val="tt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1D1B11"/>
                <w:sz w:val="28"/>
                <w:szCs w:val="28"/>
                <w:lang w:val="tt-RU"/>
              </w:rPr>
            </w:pPr>
            <w:r>
              <w:rPr>
                <w:color w:val="1D1B11"/>
                <w:sz w:val="28"/>
                <w:szCs w:val="28"/>
                <w:lang w:val="tt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D0774D">
            <w:pPr>
              <w:widowControl w:val="0"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Экскурсия,практическая работа</w:t>
            </w:r>
          </w:p>
        </w:tc>
        <w:tc>
          <w:tcPr>
            <w:tcW w:w="3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</w:tr>
      <w:tr w:rsidR="00531F7C">
        <w:trPr>
          <w:trHeight w:val="33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1D1B11"/>
                <w:sz w:val="28"/>
                <w:szCs w:val="28"/>
                <w:lang w:val="en-US"/>
              </w:rPr>
              <w:t>II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spacing w:line="24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Изучение правил дорожного движения.</w:t>
            </w:r>
          </w:p>
          <w:p w:rsidR="00531F7C" w:rsidRDefault="00531F7C">
            <w:pPr>
              <w:widowControl w:val="0"/>
              <w:jc w:val="both"/>
              <w:rPr>
                <w:b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b/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color w:val="000000"/>
                <w:sz w:val="28"/>
                <w:szCs w:val="28"/>
                <w:lang w:val="tt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D0774D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Решение тестов и дорожных задач.</w:t>
            </w:r>
          </w:p>
        </w:tc>
      </w:tr>
      <w:tr w:rsidR="00531F7C">
        <w:trPr>
          <w:trHeight w:val="33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1D1B11"/>
                <w:sz w:val="28"/>
                <w:szCs w:val="28"/>
                <w:lang w:val="en-US"/>
              </w:rPr>
            </w:pPr>
            <w:r>
              <w:rPr>
                <w:color w:val="1D1B11"/>
                <w:sz w:val="28"/>
                <w:szCs w:val="28"/>
                <w:lang w:val="en-US"/>
              </w:rPr>
              <w:t>2.1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spacing w:line="24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Светофор. Регулировщик. Перекрёсток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D0774D">
            <w:pPr>
              <w:widowControl w:val="0"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Обучение, тренировка</w:t>
            </w:r>
          </w:p>
        </w:tc>
        <w:tc>
          <w:tcPr>
            <w:tcW w:w="3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</w:tr>
      <w:tr w:rsidR="00531F7C">
        <w:trPr>
          <w:trHeight w:val="33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1D1B11"/>
                <w:sz w:val="28"/>
                <w:szCs w:val="28"/>
                <w:lang w:val="en-US"/>
              </w:rPr>
            </w:pPr>
            <w:r>
              <w:rPr>
                <w:color w:val="1D1B11"/>
                <w:sz w:val="28"/>
                <w:szCs w:val="28"/>
                <w:lang w:val="en-US"/>
              </w:rPr>
              <w:t>2.2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Дорожные знаки.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D0774D">
            <w:pPr>
              <w:widowControl w:val="0"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Обучение, тренировка</w:t>
            </w:r>
          </w:p>
        </w:tc>
        <w:tc>
          <w:tcPr>
            <w:tcW w:w="3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</w:tr>
      <w:tr w:rsidR="00531F7C">
        <w:trPr>
          <w:trHeight w:val="33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1D1B11"/>
                <w:sz w:val="28"/>
                <w:szCs w:val="28"/>
                <w:lang w:val="en-US"/>
              </w:rPr>
              <w:t>III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Правила движения велосипедиста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b/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color w:val="000000"/>
                <w:sz w:val="28"/>
                <w:szCs w:val="28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D0774D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Контрольное вождение</w:t>
            </w:r>
          </w:p>
        </w:tc>
      </w:tr>
      <w:tr w:rsidR="00531F7C">
        <w:trPr>
          <w:trHeight w:val="33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1D1B11"/>
                <w:sz w:val="28"/>
                <w:szCs w:val="28"/>
                <w:lang w:val="en-US"/>
              </w:rPr>
            </w:pPr>
            <w:r>
              <w:rPr>
                <w:color w:val="1D1B11"/>
                <w:sz w:val="28"/>
                <w:szCs w:val="28"/>
                <w:lang w:val="en-US"/>
              </w:rPr>
              <w:t>3.1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техническое обслуживание велосипеда.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531F7C">
            <w:pPr>
              <w:widowControl w:val="0"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D0774D">
            <w:pPr>
              <w:widowControl w:val="0"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Беседа, практическая работа</w:t>
            </w:r>
          </w:p>
        </w:tc>
        <w:tc>
          <w:tcPr>
            <w:tcW w:w="3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rPr>
          <w:trHeight w:val="33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1D1B11"/>
                <w:sz w:val="28"/>
                <w:szCs w:val="28"/>
                <w:lang w:val="en-US"/>
              </w:rPr>
            </w:pPr>
            <w:r>
              <w:rPr>
                <w:color w:val="1D1B11"/>
                <w:sz w:val="28"/>
                <w:szCs w:val="28"/>
                <w:lang w:val="en-US"/>
              </w:rPr>
              <w:t>3.2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Правила движения велосипедистов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531F7C">
            <w:pPr>
              <w:widowControl w:val="0"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D0774D">
            <w:pPr>
              <w:widowControl w:val="0"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3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rPr>
          <w:trHeight w:val="33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1D1B11"/>
                <w:sz w:val="28"/>
                <w:szCs w:val="28"/>
                <w:lang w:val="en-US"/>
              </w:rPr>
            </w:pPr>
            <w:r>
              <w:rPr>
                <w:color w:val="1D1B11"/>
                <w:sz w:val="28"/>
                <w:szCs w:val="28"/>
                <w:lang w:val="en-US"/>
              </w:rPr>
              <w:t>3.3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Фигурное вождение велосипеда.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531F7C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D0774D">
            <w:pPr>
              <w:widowControl w:val="0"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тренировка</w:t>
            </w:r>
          </w:p>
        </w:tc>
        <w:tc>
          <w:tcPr>
            <w:tcW w:w="3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rPr>
          <w:trHeight w:val="33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1D1B11"/>
                <w:sz w:val="28"/>
                <w:szCs w:val="28"/>
                <w:lang w:val="en-US"/>
              </w:rPr>
            </w:pPr>
            <w:r>
              <w:rPr>
                <w:color w:val="1D1B11"/>
                <w:sz w:val="28"/>
                <w:szCs w:val="28"/>
                <w:lang w:val="en-US"/>
              </w:rPr>
              <w:t>3.4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531F7C">
            <w:pPr>
              <w:widowControl w:val="0"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D0774D">
            <w:pPr>
              <w:widowControl w:val="0"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3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rPr>
          <w:trHeight w:val="33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1D1B11"/>
                <w:sz w:val="28"/>
                <w:szCs w:val="28"/>
                <w:lang w:val="en-US"/>
              </w:rPr>
              <w:lastRenderedPageBreak/>
              <w:t>IV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1D1B11"/>
                <w:sz w:val="28"/>
                <w:szCs w:val="28"/>
              </w:rPr>
              <w:t>.Доврачебная медицинская помощь при ДДП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b/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color w:val="000000"/>
                <w:sz w:val="28"/>
                <w:szCs w:val="28"/>
                <w:lang w:val="tt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b/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color w:val="000000"/>
                <w:sz w:val="28"/>
                <w:szCs w:val="28"/>
                <w:lang w:val="tt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rPr>
                <w:b/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color w:val="000000"/>
                <w:sz w:val="28"/>
                <w:szCs w:val="28"/>
                <w:lang w:val="tt-RU"/>
              </w:rPr>
              <w:t>20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rPr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3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D0774D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тест</w:t>
            </w:r>
          </w:p>
        </w:tc>
      </w:tr>
      <w:tr w:rsidR="00531F7C">
        <w:trPr>
          <w:trHeight w:val="33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1D1B11"/>
                <w:sz w:val="28"/>
                <w:szCs w:val="28"/>
                <w:lang w:val="en-US"/>
              </w:rPr>
            </w:pPr>
            <w:r>
              <w:rPr>
                <w:color w:val="1D1B11"/>
                <w:sz w:val="28"/>
                <w:szCs w:val="28"/>
                <w:lang w:val="en-US"/>
              </w:rPr>
              <w:t>4.1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both"/>
              <w:rPr>
                <w:b/>
                <w:color w:val="1D1B11"/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медицинская помощь.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531F7C">
            <w:pPr>
              <w:widowControl w:val="0"/>
              <w:rPr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D0774D">
            <w:pPr>
              <w:widowControl w:val="0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обучение</w:t>
            </w:r>
          </w:p>
        </w:tc>
        <w:tc>
          <w:tcPr>
            <w:tcW w:w="3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rPr>
          <w:trHeight w:val="33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1D1B11"/>
                <w:sz w:val="28"/>
                <w:szCs w:val="28"/>
                <w:lang w:val="en-US"/>
              </w:rPr>
            </w:pPr>
            <w:r>
              <w:rPr>
                <w:color w:val="1D1B11"/>
                <w:sz w:val="28"/>
                <w:szCs w:val="28"/>
                <w:lang w:val="en-US"/>
              </w:rPr>
              <w:t>4.2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кровотечений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531F7C">
            <w:pPr>
              <w:widowControl w:val="0"/>
              <w:jc w:val="center"/>
              <w:rPr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6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D0774D">
            <w:pPr>
              <w:widowControl w:val="0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Практическая работа</w:t>
            </w:r>
          </w:p>
        </w:tc>
        <w:tc>
          <w:tcPr>
            <w:tcW w:w="3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rPr>
          <w:trHeight w:val="33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1D1B11"/>
                <w:sz w:val="28"/>
                <w:szCs w:val="28"/>
                <w:lang w:val="en-US"/>
              </w:rPr>
            </w:pPr>
            <w:r>
              <w:rPr>
                <w:color w:val="1D1B11"/>
                <w:sz w:val="28"/>
                <w:szCs w:val="28"/>
                <w:lang w:val="en-US"/>
              </w:rPr>
              <w:t>4.3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помощи пострадавшему при переломах.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531F7C">
            <w:pPr>
              <w:widowControl w:val="0"/>
              <w:jc w:val="center"/>
              <w:rPr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6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rPr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3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rPr>
          <w:trHeight w:val="33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1D1B11"/>
                <w:sz w:val="28"/>
                <w:szCs w:val="28"/>
                <w:lang w:val="en-US"/>
              </w:rPr>
            </w:pPr>
            <w:r>
              <w:rPr>
                <w:color w:val="1D1B11"/>
                <w:sz w:val="28"/>
                <w:szCs w:val="28"/>
                <w:lang w:val="en-US"/>
              </w:rPr>
              <w:t>4.4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Обморок. Сердечный приступ. Оказание первой помощи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D0774D">
            <w:pPr>
              <w:widowControl w:val="0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Обучение,практическая работа</w:t>
            </w:r>
          </w:p>
        </w:tc>
        <w:tc>
          <w:tcPr>
            <w:tcW w:w="3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rPr>
          <w:trHeight w:val="33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1D1B11"/>
                <w:sz w:val="28"/>
                <w:szCs w:val="28"/>
                <w:lang w:val="en-US"/>
              </w:rPr>
            </w:pPr>
            <w:r>
              <w:rPr>
                <w:color w:val="1D1B11"/>
                <w:sz w:val="28"/>
                <w:szCs w:val="28"/>
                <w:lang w:val="en-US"/>
              </w:rPr>
              <w:t>4.5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Ожоги. Степени ожогов. Обморожение. Степени обморожения.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531F7C">
            <w:pPr>
              <w:widowControl w:val="0"/>
              <w:rPr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D0774D">
            <w:pPr>
              <w:widowControl w:val="0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обучение</w:t>
            </w:r>
          </w:p>
        </w:tc>
        <w:tc>
          <w:tcPr>
            <w:tcW w:w="3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rPr>
          <w:trHeight w:val="33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1D1B11"/>
                <w:sz w:val="28"/>
                <w:szCs w:val="28"/>
                <w:lang w:val="en-US"/>
              </w:rPr>
            </w:pPr>
            <w:r>
              <w:rPr>
                <w:color w:val="1D1B11"/>
                <w:sz w:val="28"/>
                <w:szCs w:val="28"/>
                <w:lang w:val="en-US"/>
              </w:rPr>
              <w:t>4.6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конкурсу. Доврачебная медицинская помощь.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531F7C">
            <w:pPr>
              <w:widowControl w:val="0"/>
              <w:jc w:val="center"/>
              <w:rPr>
                <w:b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6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D0774D">
            <w:pPr>
              <w:widowControl w:val="0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тренировка</w:t>
            </w:r>
          </w:p>
        </w:tc>
        <w:tc>
          <w:tcPr>
            <w:tcW w:w="3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rPr>
          <w:trHeight w:val="33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1D1B11"/>
                <w:sz w:val="28"/>
                <w:szCs w:val="28"/>
                <w:lang w:val="en-US"/>
              </w:rPr>
              <w:t>V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both"/>
              <w:rPr>
                <w:b/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color w:val="000000"/>
                <w:sz w:val="28"/>
                <w:szCs w:val="28"/>
                <w:lang w:val="tt-RU"/>
              </w:rPr>
              <w:t>Подготовка к конкурсу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b/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color w:val="000000"/>
                <w:sz w:val="28"/>
                <w:szCs w:val="28"/>
                <w:lang w:val="tt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rPr>
                <w:b/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color w:val="1D1B11"/>
                <w:sz w:val="28"/>
                <w:szCs w:val="28"/>
                <w:lang w:val="tt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rPr>
                <w:b/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color w:val="000000"/>
                <w:sz w:val="28"/>
                <w:szCs w:val="28"/>
                <w:lang w:val="tt-RU"/>
              </w:rPr>
              <w:t>26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rPr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3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D0774D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соревнование</w:t>
            </w:r>
          </w:p>
        </w:tc>
      </w:tr>
      <w:tr w:rsidR="00531F7C">
        <w:trPr>
          <w:trHeight w:val="33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1D1B11"/>
                <w:sz w:val="28"/>
                <w:szCs w:val="28"/>
                <w:lang w:val="en-US"/>
              </w:rPr>
            </w:pPr>
            <w:r>
              <w:rPr>
                <w:color w:val="1D1B11"/>
                <w:sz w:val="28"/>
                <w:szCs w:val="28"/>
                <w:lang w:val="en-US"/>
              </w:rPr>
              <w:t>5.1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both"/>
              <w:rPr>
                <w:b/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Подготовка к конкурсу «Безопасное  колесо».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531F7C">
            <w:pPr>
              <w:widowControl w:val="0"/>
              <w:rPr>
                <w:color w:val="1D1B11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18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D0774D">
            <w:pPr>
              <w:widowControl w:val="0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Тренировка</w:t>
            </w:r>
          </w:p>
        </w:tc>
        <w:tc>
          <w:tcPr>
            <w:tcW w:w="3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rPr>
          <w:trHeight w:val="33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1D1B11"/>
                <w:sz w:val="28"/>
                <w:szCs w:val="28"/>
                <w:lang w:val="en-US"/>
              </w:rPr>
            </w:pPr>
            <w:r>
              <w:rPr>
                <w:color w:val="1D1B11"/>
                <w:sz w:val="28"/>
                <w:szCs w:val="28"/>
                <w:lang w:val="en-US"/>
              </w:rPr>
              <w:t>5.2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Страхование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rPr>
                <w:color w:val="1D1B11"/>
                <w:sz w:val="28"/>
                <w:szCs w:val="28"/>
                <w:lang w:val="tt-RU"/>
              </w:rPr>
            </w:pPr>
            <w:r>
              <w:rPr>
                <w:color w:val="1D1B11"/>
                <w:sz w:val="28"/>
                <w:szCs w:val="28"/>
                <w:lang w:val="tt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531F7C">
            <w:pPr>
              <w:widowControl w:val="0"/>
              <w:rPr>
                <w:b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D0774D">
            <w:pPr>
              <w:widowControl w:val="0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Обучение</w:t>
            </w:r>
          </w:p>
        </w:tc>
        <w:tc>
          <w:tcPr>
            <w:tcW w:w="3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rPr>
          <w:trHeight w:val="33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1D1B11"/>
                <w:sz w:val="28"/>
                <w:szCs w:val="28"/>
                <w:lang w:val="en-US"/>
              </w:rPr>
            </w:pPr>
            <w:r>
              <w:rPr>
                <w:color w:val="1D1B11"/>
                <w:sz w:val="28"/>
                <w:szCs w:val="28"/>
                <w:lang w:val="en-US"/>
              </w:rPr>
              <w:t>5.3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Викторины,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531F7C">
            <w:pPr>
              <w:widowControl w:val="0"/>
              <w:rPr>
                <w:b/>
                <w:color w:val="1D1B11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8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D0774D">
            <w:pPr>
              <w:widowControl w:val="0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Практическая работа</w:t>
            </w:r>
          </w:p>
        </w:tc>
        <w:tc>
          <w:tcPr>
            <w:tcW w:w="3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rPr>
          <w:trHeight w:val="33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531F7C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Итог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b/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color w:val="000000"/>
                <w:sz w:val="28"/>
                <w:szCs w:val="28"/>
                <w:lang w:val="tt-RU"/>
              </w:rPr>
              <w:t>216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D0774D">
            <w:pPr>
              <w:widowControl w:val="0"/>
              <w:rPr>
                <w:b/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color w:val="000000"/>
                <w:sz w:val="28"/>
                <w:szCs w:val="28"/>
                <w:lang w:val="tt-RU"/>
              </w:rPr>
              <w:t>116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rPr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3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rPr>
          <w:trHeight w:val="33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531F7C">
            <w:pPr>
              <w:widowControl w:val="0"/>
              <w:jc w:val="center"/>
              <w:rPr>
                <w:color w:val="1D1B11"/>
                <w:sz w:val="28"/>
                <w:szCs w:val="28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531F7C">
            <w:pPr>
              <w:widowControl w:val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531F7C">
            <w:pPr>
              <w:widowControl w:val="0"/>
              <w:jc w:val="center"/>
              <w:rPr>
                <w:b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531F7C">
            <w:pPr>
              <w:widowControl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7C" w:rsidRDefault="00531F7C">
            <w:pPr>
              <w:widowControl w:val="0"/>
              <w:jc w:val="center"/>
              <w:rPr>
                <w:b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jc w:val="center"/>
              <w:rPr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3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531F7C" w:rsidRDefault="00531F7C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531F7C">
      <w:pPr>
        <w:ind w:right="20"/>
        <w:jc w:val="both"/>
        <w:rPr>
          <w:rFonts w:eastAsia="Calibri"/>
          <w:sz w:val="28"/>
          <w:szCs w:val="28"/>
          <w:lang w:val="tt-RU"/>
        </w:rPr>
      </w:pPr>
    </w:p>
    <w:p w:rsidR="00531F7C" w:rsidRDefault="00D0774D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</w:t>
      </w:r>
    </w:p>
    <w:p w:rsidR="00531F7C" w:rsidRDefault="00531F7C">
      <w:pPr>
        <w:spacing w:line="240" w:lineRule="atLeast"/>
        <w:jc w:val="both"/>
        <w:rPr>
          <w:sz w:val="28"/>
          <w:szCs w:val="28"/>
        </w:rPr>
      </w:pPr>
    </w:p>
    <w:p w:rsidR="00531F7C" w:rsidRDefault="00D0774D">
      <w:pPr>
        <w:spacing w:line="240" w:lineRule="atLeast"/>
        <w:jc w:val="center"/>
        <w:rPr>
          <w:sz w:val="28"/>
          <w:szCs w:val="28"/>
        </w:rPr>
      </w:pPr>
      <w:r>
        <w:rPr>
          <w:b/>
          <w:sz w:val="28"/>
          <w:szCs w:val="28"/>
          <w:lang w:val="tt-RU"/>
        </w:rPr>
        <w:t>216</w:t>
      </w:r>
      <w:r>
        <w:rPr>
          <w:b/>
          <w:sz w:val="28"/>
          <w:szCs w:val="28"/>
        </w:rPr>
        <w:t xml:space="preserve"> часов</w:t>
      </w:r>
      <w:r>
        <w:rPr>
          <w:sz w:val="28"/>
          <w:szCs w:val="28"/>
        </w:rPr>
        <w:t xml:space="preserve">  (6 часов в неделю)</w:t>
      </w:r>
    </w:p>
    <w:p w:rsidR="00531F7C" w:rsidRDefault="00D0774D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Программа состоит из нескольких тематических разделов, которые взаимосвязаны между собой.</w:t>
      </w:r>
    </w:p>
    <w:p w:rsidR="00531F7C" w:rsidRDefault="00D0774D">
      <w:pPr>
        <w:spacing w:line="240" w:lineRule="atLeast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Тема 1. </w:t>
      </w:r>
    </w:p>
    <w:p w:rsidR="00531F7C" w:rsidRDefault="00D0774D">
      <w:pPr>
        <w:spacing w:line="24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Введение в образовательную программу кружка. История правил дорожного движения.</w:t>
      </w:r>
    </w:p>
    <w:p w:rsidR="00531F7C" w:rsidRDefault="00D0774D">
      <w:pPr>
        <w:spacing w:line="24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 Работа по карте «Безопасный маршрут</w:t>
      </w:r>
      <w:r>
        <w:rPr>
          <w:sz w:val="28"/>
          <w:szCs w:val="28"/>
          <w:lang w:val="tt-RU"/>
        </w:rPr>
        <w:t xml:space="preserve">”. </w:t>
      </w:r>
      <w:r>
        <w:rPr>
          <w:sz w:val="28"/>
          <w:szCs w:val="28"/>
        </w:rPr>
        <w:t xml:space="preserve"> История и развитие Правил дорожного движения. Информация о первом светофоре, автотранспорте, велосипеде, дорожных знаках…</w:t>
      </w:r>
    </w:p>
    <w:p w:rsidR="00531F7C" w:rsidRDefault="00D0774D">
      <w:pPr>
        <w:spacing w:line="240" w:lineRule="atLeast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Тема </w:t>
      </w:r>
      <w:r>
        <w:rPr>
          <w:b/>
          <w:sz w:val="28"/>
          <w:szCs w:val="28"/>
          <w:u w:val="single"/>
          <w:lang w:val="tt-RU"/>
        </w:rPr>
        <w:t>2</w:t>
      </w:r>
      <w:r>
        <w:rPr>
          <w:b/>
          <w:sz w:val="28"/>
          <w:szCs w:val="28"/>
          <w:u w:val="single"/>
        </w:rPr>
        <w:t>.</w:t>
      </w:r>
    </w:p>
    <w:p w:rsidR="00531F7C" w:rsidRDefault="00D0774D">
      <w:pPr>
        <w:spacing w:line="24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Изучение правил дорожного движения.</w:t>
      </w:r>
    </w:p>
    <w:p w:rsidR="00531F7C" w:rsidRDefault="00D0774D">
      <w:pPr>
        <w:spacing w:line="24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Правила дорожного движения в России. Общие положения. Обязанности пешеходов, водителей, велосипедистов и  пассажиров. Проблемы безопасности движения, причины дорожно-транспортных происшествий.</w:t>
      </w:r>
    </w:p>
    <w:p w:rsidR="00531F7C" w:rsidRDefault="00D0774D">
      <w:pPr>
        <w:spacing w:before="100" w:after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Дороги и их элементы. Проезжая часть. Разделительная полоса. Полоса движения. </w:t>
      </w:r>
    </w:p>
    <w:p w:rsidR="00531F7C" w:rsidRDefault="00D0774D">
      <w:pPr>
        <w:spacing w:before="100" w:after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Тротуар. Прилегающие территории. Перекрестки. </w:t>
      </w:r>
    </w:p>
    <w:p w:rsidR="00531F7C" w:rsidRDefault="00D0774D">
      <w:pPr>
        <w:spacing w:before="100" w:after="75"/>
        <w:jc w:val="both"/>
        <w:rPr>
          <w:sz w:val="28"/>
          <w:szCs w:val="28"/>
        </w:rPr>
      </w:pPr>
      <w:r>
        <w:rPr>
          <w:sz w:val="28"/>
          <w:szCs w:val="28"/>
        </w:rPr>
        <w:t>Границы перекрестков. Пересечение проезжих частей на перекрестках. Населенные пункты.</w:t>
      </w:r>
    </w:p>
    <w:p w:rsidR="00531F7C" w:rsidRDefault="00D0774D">
      <w:pPr>
        <w:spacing w:before="100" w:after="75"/>
        <w:jc w:val="both"/>
        <w:rPr>
          <w:sz w:val="28"/>
          <w:szCs w:val="28"/>
        </w:rPr>
      </w:pPr>
      <w:r>
        <w:rPr>
          <w:sz w:val="28"/>
          <w:szCs w:val="28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Взаимовежливые отношения пассажиров и водителя. </w:t>
      </w:r>
    </w:p>
    <w:p w:rsidR="00531F7C" w:rsidRDefault="00D0774D">
      <w:pPr>
        <w:spacing w:before="100" w:after="7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Дорожные знаки. Предупреждающие знаки. Дорожные знаки. Знаки приоритета. </w:t>
      </w:r>
    </w:p>
    <w:p w:rsidR="00531F7C" w:rsidRDefault="00D0774D">
      <w:pPr>
        <w:spacing w:before="100" w:after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Дорожные знаки. Предписывающие знаки. </w:t>
      </w:r>
    </w:p>
    <w:p w:rsidR="00531F7C" w:rsidRDefault="00D0774D">
      <w:pPr>
        <w:spacing w:before="100" w:after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Дорожные знаки. Информационно-указательные знаки. Знаки сервиса. Знаки дополнительной информации. </w:t>
      </w:r>
    </w:p>
    <w:p w:rsidR="00531F7C" w:rsidRDefault="00D0774D">
      <w:pPr>
        <w:spacing w:before="100" w:after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 </w:t>
      </w:r>
    </w:p>
    <w:p w:rsidR="00531F7C" w:rsidRDefault="00D0774D">
      <w:pPr>
        <w:spacing w:before="100" w:after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 (1 часа). </w:t>
      </w:r>
    </w:p>
    <w:p w:rsidR="00531F7C" w:rsidRDefault="00D0774D">
      <w:pPr>
        <w:spacing w:before="100" w:after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Распределение приоритета между участниками дорожного движения. Главная и второстепенная дороги. «Правило правой руки». </w:t>
      </w:r>
    </w:p>
    <w:p w:rsidR="00531F7C" w:rsidRDefault="00D0774D">
      <w:pPr>
        <w:spacing w:before="100" w:after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 </w:t>
      </w:r>
    </w:p>
    <w:p w:rsidR="00531F7C" w:rsidRDefault="00D0774D">
      <w:pPr>
        <w:spacing w:before="100" w:after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регулируемых и нерегулируемых перекрестков. Общие правила проезда перекрестков. Регулируемые перекрестки. </w:t>
      </w:r>
    </w:p>
    <w:p w:rsidR="00531F7C" w:rsidRDefault="00D0774D">
      <w:pPr>
        <w:spacing w:before="100" w:after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Проезд перекрестков, движением на которых управляет регулировщик. Проезд перекрестков со светофорным регулированием. </w:t>
      </w:r>
    </w:p>
    <w:p w:rsidR="00531F7C" w:rsidRDefault="00D0774D">
      <w:pPr>
        <w:spacing w:before="100" w:after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 </w:t>
      </w:r>
    </w:p>
    <w:p w:rsidR="00531F7C" w:rsidRDefault="00D0774D">
      <w:pPr>
        <w:spacing w:before="100" w:after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Проезд пешеходных переходов. Проезд мест остановок маршрутных транспортных средств. Проезд мимо транспортных средств, предназначенного для перевозки детей. </w:t>
      </w:r>
    </w:p>
    <w:p w:rsidR="00531F7C" w:rsidRDefault="00D0774D">
      <w:pPr>
        <w:spacing w:before="100" w:after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Движение через железнодорожные пути. </w:t>
      </w:r>
    </w:p>
    <w:p w:rsidR="00531F7C" w:rsidRDefault="00D0774D">
      <w:pPr>
        <w:spacing w:before="100" w:after="7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 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ПДД для велосипедистов – дорожные знаки, техническое состояние 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 Дорожные ловушки. Причины ДТП.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Меры ответственности пешеходов и  водителей за нарушение ПДД.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задач, карточек по ПДД, предложенные газетой «Добрая Дорога Детства».  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Встречи с инспектором ГИБДД  по практическим вопросам.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викторины по ПДД в уголок.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занятия в начальной школе «Азбука дороги», «Сами не видят, а другим говорят».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Помощь начальным классам в создании схемы «Безопасный путь: Дом-школа-дом».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Участие в конкурсах по правилам ДД.</w:t>
      </w:r>
    </w:p>
    <w:p w:rsidR="00531F7C" w:rsidRDefault="00D0774D">
      <w:pPr>
        <w:spacing w:line="240" w:lineRule="atLeast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Тема </w:t>
      </w:r>
      <w:r>
        <w:rPr>
          <w:b/>
          <w:sz w:val="28"/>
          <w:szCs w:val="28"/>
          <w:u w:val="single"/>
          <w:lang w:val="tt-RU"/>
        </w:rPr>
        <w:t>3</w:t>
      </w:r>
      <w:r>
        <w:rPr>
          <w:b/>
          <w:sz w:val="28"/>
          <w:szCs w:val="28"/>
          <w:u w:val="single"/>
        </w:rPr>
        <w:t>.</w:t>
      </w:r>
    </w:p>
    <w:p w:rsidR="00531F7C" w:rsidRDefault="00D0774D">
      <w:pPr>
        <w:spacing w:line="240" w:lineRule="atLeast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Правила движения велосипедиста</w:t>
      </w:r>
    </w:p>
    <w:p w:rsidR="00531F7C" w:rsidRDefault="00D0774D">
      <w:pPr>
        <w:spacing w:line="24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:rsidR="00531F7C" w:rsidRDefault="00D0774D">
      <w:pPr>
        <w:spacing w:line="240" w:lineRule="atLeast"/>
        <w:jc w:val="both"/>
        <w:rPr>
          <w:b/>
          <w:sz w:val="28"/>
          <w:szCs w:val="28"/>
        </w:rPr>
      </w:pPr>
      <w:r>
        <w:rPr>
          <w:sz w:val="28"/>
          <w:szCs w:val="28"/>
        </w:rPr>
        <w:t>Изучение каждого препятствия отдельно. Правила проезда велосипедистами пешеходного перехода .Движение групп велосипедистов.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Препятствия (прохождение трассы): змейка; восьмерка; качели; перестановка предмета слалом; рельсы «Желоб»;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ворота с подвижными стойками;скачок; коридор из коротких досок.</w:t>
      </w:r>
    </w:p>
    <w:p w:rsidR="00531F7C" w:rsidRDefault="00D0774D">
      <w:pPr>
        <w:spacing w:line="24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Прохождение отдельных препятствий на велосипеде. Фигурное вождение велосипеда.</w:t>
      </w:r>
    </w:p>
    <w:p w:rsidR="00531F7C" w:rsidRDefault="00D0774D">
      <w:pPr>
        <w:spacing w:line="240" w:lineRule="atLeast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Тема 4.</w:t>
      </w:r>
    </w:p>
    <w:p w:rsidR="00531F7C" w:rsidRDefault="00D0774D">
      <w:pPr>
        <w:spacing w:line="24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Основы оказания первой медицинской доврачебной помощи.</w:t>
      </w:r>
    </w:p>
    <w:p w:rsidR="00531F7C" w:rsidRDefault="00D0774D">
      <w:pPr>
        <w:spacing w:line="24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Первая помощь при ДТП. Информация, которую должен сообщить свидетель  ДТП. Аптечка автомобиля и ее содержимое.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Раны, их виды, оказание первой помощи.  Вывихи и оказание первой медицинской помощи.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Виды кровотечения и оказание первой медицинской помощи. Переломы, их виды. Оказание первой помощи пострадавшему. Ожоги, степени ожогов. Оказание первой помощи. Виды повязок и способы их наложения.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Обморок, оказание помощи. Правила оказания первой помощи при солнечном и тепловом ударах.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Транспортировка пострадавшего, иммобилизация. Обморожение. Оказание первой помощи.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Сердечный приступ, первая помощь.</w:t>
      </w:r>
    </w:p>
    <w:p w:rsidR="00531F7C" w:rsidRDefault="00D0774D">
      <w:pPr>
        <w:spacing w:line="24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Встречи с медицинским работником  по практическим вопросам.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Наложение 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Транспортировка пострадавшего. 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Ответы на вопросы билетов и выполнение практического задания.</w:t>
      </w:r>
    </w:p>
    <w:p w:rsidR="00531F7C" w:rsidRDefault="00D0774D">
      <w:pPr>
        <w:spacing w:line="240" w:lineRule="atLeast"/>
        <w:rPr>
          <w:b/>
          <w:color w:val="000000"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  <w:lang w:val="tt-RU"/>
        </w:rPr>
        <w:t>5</w:t>
      </w:r>
      <w:r>
        <w:rPr>
          <w:b/>
          <w:sz w:val="28"/>
          <w:szCs w:val="28"/>
        </w:rPr>
        <w:t>.</w:t>
      </w:r>
      <w:r>
        <w:rPr>
          <w:b/>
          <w:color w:val="000000"/>
          <w:sz w:val="28"/>
          <w:szCs w:val="28"/>
          <w:lang w:val="tt-RU"/>
        </w:rPr>
        <w:t>Подготовка к конкурсу</w:t>
      </w:r>
    </w:p>
    <w:p w:rsidR="00531F7C" w:rsidRDefault="00D0774D">
      <w:pPr>
        <w:spacing w:line="240" w:lineRule="atLeast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>Теория</w:t>
      </w:r>
    </w:p>
    <w:p w:rsidR="00531F7C" w:rsidRDefault="00D0774D">
      <w:pPr>
        <w:spacing w:line="240" w:lineRule="atLeast"/>
        <w:rPr>
          <w:b/>
          <w:sz w:val="28"/>
          <w:szCs w:val="28"/>
        </w:rPr>
      </w:pPr>
      <w:r>
        <w:rPr>
          <w:sz w:val="28"/>
          <w:szCs w:val="28"/>
        </w:rPr>
        <w:t>Понятие «страхование», «страхователь», «страховой случай», «страховщик». Виды, отрасли, формы страхования. Страхование от несчастных случаев. Страхование автогражданской ответственности</w:t>
      </w:r>
    </w:p>
    <w:p w:rsidR="00531F7C" w:rsidRDefault="00D0774D">
      <w:pPr>
        <w:spacing w:line="24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проведение игр по ПДД в классах.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проведение соревнования «Безопасное колесо» в школе.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участие в конкурсе агитбригад по ПДД.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участие в районном конкурсе «Безопасное колесо».</w:t>
      </w:r>
    </w:p>
    <w:p w:rsidR="00531F7C" w:rsidRDefault="00D0774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Участие в различных конкурсах по ПДД (конкурсы рисунков, плакатов, стихов, газет, сочинений…)</w:t>
      </w:r>
    </w:p>
    <w:p w:rsidR="00531F7C" w:rsidRDefault="00531F7C">
      <w:pPr>
        <w:spacing w:line="240" w:lineRule="atLeast"/>
        <w:jc w:val="both"/>
        <w:rPr>
          <w:sz w:val="28"/>
          <w:szCs w:val="28"/>
        </w:rPr>
      </w:pPr>
    </w:p>
    <w:p w:rsidR="00531F7C" w:rsidRDefault="00531F7C">
      <w:pPr>
        <w:spacing w:line="240" w:lineRule="atLeast"/>
        <w:jc w:val="both"/>
        <w:rPr>
          <w:sz w:val="28"/>
          <w:szCs w:val="28"/>
        </w:rPr>
      </w:pPr>
    </w:p>
    <w:p w:rsidR="00531F7C" w:rsidRDefault="00531F7C">
      <w:pPr>
        <w:spacing w:line="240" w:lineRule="atLeast"/>
        <w:jc w:val="both"/>
        <w:rPr>
          <w:sz w:val="28"/>
          <w:szCs w:val="28"/>
        </w:rPr>
      </w:pPr>
    </w:p>
    <w:p w:rsidR="00531F7C" w:rsidRDefault="00531F7C">
      <w:pPr>
        <w:spacing w:line="240" w:lineRule="atLeast"/>
        <w:jc w:val="both"/>
        <w:rPr>
          <w:sz w:val="28"/>
          <w:szCs w:val="28"/>
        </w:rPr>
      </w:pPr>
    </w:p>
    <w:p w:rsidR="00531F7C" w:rsidRDefault="00531F7C">
      <w:pPr>
        <w:spacing w:line="240" w:lineRule="atLeast"/>
        <w:jc w:val="both"/>
        <w:rPr>
          <w:sz w:val="28"/>
          <w:szCs w:val="28"/>
        </w:rPr>
      </w:pPr>
    </w:p>
    <w:p w:rsidR="00531F7C" w:rsidRDefault="00531F7C">
      <w:pPr>
        <w:spacing w:line="240" w:lineRule="atLeast"/>
        <w:jc w:val="both"/>
        <w:rPr>
          <w:sz w:val="28"/>
          <w:szCs w:val="28"/>
        </w:rPr>
      </w:pPr>
    </w:p>
    <w:p w:rsidR="00531F7C" w:rsidRDefault="00531F7C">
      <w:pPr>
        <w:spacing w:line="240" w:lineRule="atLeast"/>
        <w:jc w:val="both"/>
        <w:rPr>
          <w:sz w:val="28"/>
          <w:szCs w:val="28"/>
        </w:rPr>
      </w:pPr>
    </w:p>
    <w:p w:rsidR="00531F7C" w:rsidRDefault="00531F7C">
      <w:pPr>
        <w:spacing w:line="240" w:lineRule="atLeast"/>
        <w:jc w:val="both"/>
        <w:rPr>
          <w:sz w:val="28"/>
          <w:szCs w:val="28"/>
        </w:rPr>
      </w:pPr>
    </w:p>
    <w:p w:rsidR="00531F7C" w:rsidRDefault="00D0774D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Основные методы, используемые для реализации программы кружка:</w:t>
      </w:r>
    </w:p>
    <w:p w:rsidR="00531F7C" w:rsidRDefault="00D0774D">
      <w:pPr>
        <w:jc w:val="both"/>
        <w:rPr>
          <w:sz w:val="28"/>
          <w:szCs w:val="28"/>
        </w:rPr>
      </w:pPr>
      <w:r>
        <w:rPr>
          <w:sz w:val="28"/>
          <w:szCs w:val="28"/>
        </w:rPr>
        <w:t>В обучении – практический, наглядный, словесный, работа с книгой, видеометод.</w:t>
      </w:r>
    </w:p>
    <w:p w:rsidR="00531F7C" w:rsidRDefault="00D0774D">
      <w:pPr>
        <w:jc w:val="both"/>
        <w:rPr>
          <w:sz w:val="28"/>
          <w:szCs w:val="28"/>
        </w:rPr>
      </w:pPr>
      <w:r>
        <w:rPr>
          <w:sz w:val="28"/>
          <w:szCs w:val="28"/>
        </w:rPr>
        <w:t>В воспитании – (по Г.И.  Щукиной)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531F7C" w:rsidRDefault="00D077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кружка «ЮИД» относится к </w:t>
      </w:r>
      <w:r>
        <w:rPr>
          <w:b/>
          <w:sz w:val="28"/>
          <w:szCs w:val="28"/>
        </w:rPr>
        <w:t>социально-педагогическойнаправленности</w:t>
      </w:r>
      <w:r>
        <w:rPr>
          <w:sz w:val="28"/>
          <w:szCs w:val="28"/>
        </w:rPr>
        <w:t xml:space="preserve">: создаются условия для социальной практики ребенка в его реальной жизни, накопления нравственного и практического опыта. </w:t>
      </w:r>
    </w:p>
    <w:p w:rsidR="00531F7C" w:rsidRDefault="00D077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кружка «ЮИД» основывается на различных </w:t>
      </w:r>
      <w:r>
        <w:rPr>
          <w:b/>
          <w:sz w:val="28"/>
          <w:szCs w:val="28"/>
        </w:rPr>
        <w:t>видах деятельности</w:t>
      </w:r>
      <w:r>
        <w:rPr>
          <w:sz w:val="28"/>
          <w:szCs w:val="28"/>
        </w:rPr>
        <w:t>:</w:t>
      </w:r>
    </w:p>
    <w:p w:rsidR="00531F7C" w:rsidRDefault="00D0774D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Создание уголка безопасности дорожного движения;</w:t>
      </w:r>
    </w:p>
    <w:p w:rsidR="00531F7C" w:rsidRDefault="00D0774D">
      <w:pPr>
        <w:jc w:val="both"/>
        <w:rPr>
          <w:sz w:val="28"/>
          <w:szCs w:val="28"/>
        </w:rPr>
      </w:pPr>
      <w:r>
        <w:rPr>
          <w:sz w:val="28"/>
          <w:szCs w:val="28"/>
        </w:rPr>
        <w:t>- Изучение правил дорожного движения и пропаганда их в классах;</w:t>
      </w:r>
    </w:p>
    <w:p w:rsidR="00531F7C" w:rsidRDefault="00D0774D">
      <w:pPr>
        <w:jc w:val="both"/>
        <w:rPr>
          <w:sz w:val="28"/>
          <w:szCs w:val="28"/>
        </w:rPr>
      </w:pPr>
      <w:r>
        <w:rPr>
          <w:sz w:val="28"/>
          <w:szCs w:val="28"/>
        </w:rPr>
        <w:t>- Встречи и беседы с инспектором ГИБДД;</w:t>
      </w:r>
    </w:p>
    <w:p w:rsidR="00531F7C" w:rsidRDefault="00D0774D">
      <w:pPr>
        <w:jc w:val="both"/>
        <w:rPr>
          <w:sz w:val="28"/>
          <w:szCs w:val="28"/>
        </w:rPr>
      </w:pPr>
      <w:r>
        <w:rPr>
          <w:sz w:val="28"/>
          <w:szCs w:val="28"/>
        </w:rPr>
        <w:t>- Встречи с медицинским работником, с целью изучения основ медицинских знаний и применения знаний на практике;</w:t>
      </w:r>
    </w:p>
    <w:p w:rsidR="00531F7C" w:rsidRDefault="00D0774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практических занятий по вождению велосипеда;</w:t>
      </w:r>
    </w:p>
    <w:p w:rsidR="00531F7C" w:rsidRDefault="00D0774D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Участие в различных конкурсах по профилактике дорожно-транспортной безопасности;</w:t>
      </w:r>
    </w:p>
    <w:p w:rsidR="00531F7C" w:rsidRDefault="00D0774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игр, конкурсов, соревнований в школе.</w:t>
      </w:r>
    </w:p>
    <w:p w:rsidR="00531F7C" w:rsidRDefault="00D0774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Техническое оснащение:</w:t>
      </w:r>
    </w:p>
    <w:p w:rsidR="00531F7C" w:rsidRDefault="00D0774D">
      <w:pPr>
        <w:rPr>
          <w:sz w:val="28"/>
          <w:szCs w:val="28"/>
        </w:rPr>
      </w:pPr>
      <w:r>
        <w:rPr>
          <w:sz w:val="28"/>
          <w:szCs w:val="28"/>
        </w:rPr>
        <w:t>компьютер с экраном и проектором; магнитофон; плакаты по ПДД; препятствия из автогородка.</w:t>
      </w:r>
    </w:p>
    <w:p w:rsidR="00531F7C" w:rsidRDefault="00D0774D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Методическое:</w:t>
      </w:r>
    </w:p>
    <w:p w:rsidR="00531F7C" w:rsidRDefault="00D0774D">
      <w:pPr>
        <w:rPr>
          <w:sz w:val="28"/>
          <w:szCs w:val="28"/>
        </w:rPr>
      </w:pPr>
      <w:r>
        <w:rPr>
          <w:sz w:val="28"/>
          <w:szCs w:val="28"/>
        </w:rPr>
        <w:t>-  билеты по ПДД, страхованию, медицине.</w:t>
      </w:r>
    </w:p>
    <w:p w:rsidR="00531F7C" w:rsidRDefault="00D0774D">
      <w:pPr>
        <w:rPr>
          <w:sz w:val="28"/>
          <w:szCs w:val="28"/>
        </w:rPr>
      </w:pPr>
      <w:r>
        <w:rPr>
          <w:sz w:val="28"/>
          <w:szCs w:val="28"/>
        </w:rPr>
        <w:t>-  рисунки ребят с конкурсов по ПДД.</w:t>
      </w:r>
    </w:p>
    <w:p w:rsidR="00531F7C" w:rsidRDefault="00D0774D">
      <w:pPr>
        <w:rPr>
          <w:sz w:val="28"/>
          <w:szCs w:val="28"/>
        </w:rPr>
      </w:pPr>
      <w:r>
        <w:rPr>
          <w:sz w:val="28"/>
          <w:szCs w:val="28"/>
        </w:rPr>
        <w:t>-  разработки проведения различных игр, конкурсов, викторин, театрализованных представлений</w:t>
      </w:r>
    </w:p>
    <w:p w:rsidR="00531F7C" w:rsidRDefault="00D0774D">
      <w:pPr>
        <w:rPr>
          <w:sz w:val="28"/>
          <w:szCs w:val="28"/>
        </w:rPr>
      </w:pPr>
      <w:r>
        <w:rPr>
          <w:sz w:val="28"/>
          <w:szCs w:val="28"/>
        </w:rPr>
        <w:t>- программа по изучению правил дорожного движения в школе 1-9 кл.</w:t>
      </w:r>
    </w:p>
    <w:p w:rsidR="00531F7C" w:rsidRDefault="00D0774D">
      <w:pPr>
        <w:rPr>
          <w:sz w:val="28"/>
          <w:szCs w:val="28"/>
        </w:rPr>
      </w:pPr>
      <w:r>
        <w:rPr>
          <w:sz w:val="28"/>
          <w:szCs w:val="28"/>
        </w:rPr>
        <w:t>-  методические рекомендации по организации профилактики детского дорожно-транспортного травматизма.</w:t>
      </w:r>
    </w:p>
    <w:p w:rsidR="00531F7C" w:rsidRDefault="00D0774D">
      <w:pPr>
        <w:rPr>
          <w:sz w:val="28"/>
          <w:szCs w:val="28"/>
        </w:rPr>
      </w:pPr>
      <w:r>
        <w:rPr>
          <w:sz w:val="28"/>
          <w:szCs w:val="28"/>
        </w:rPr>
        <w:t>-   методические пособия для изучения ПДД по программе в классах.</w:t>
      </w:r>
    </w:p>
    <w:p w:rsidR="00531F7C" w:rsidRDefault="00D0774D">
      <w:pPr>
        <w:rPr>
          <w:sz w:val="28"/>
          <w:szCs w:val="28"/>
        </w:rPr>
      </w:pPr>
      <w:r>
        <w:rPr>
          <w:sz w:val="28"/>
          <w:szCs w:val="28"/>
        </w:rPr>
        <w:t>- видеоматериалы для проведения пропаганды изучения ПДД в начальных классах</w:t>
      </w:r>
    </w:p>
    <w:p w:rsidR="00531F7C" w:rsidRDefault="00D0774D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Педагогический контроль: </w:t>
      </w:r>
      <w:r>
        <w:rPr>
          <w:sz w:val="28"/>
          <w:szCs w:val="28"/>
        </w:rPr>
        <w:t xml:space="preserve">  тестирование, анкетирование, решение практических заданий на знаний ПДД;</w:t>
      </w:r>
    </w:p>
    <w:p w:rsidR="00531F7C" w:rsidRDefault="00531F7C">
      <w:pPr>
        <w:rPr>
          <w:sz w:val="28"/>
          <w:szCs w:val="28"/>
        </w:rPr>
      </w:pPr>
    </w:p>
    <w:p w:rsidR="00531F7C" w:rsidRDefault="00531F7C">
      <w:pPr>
        <w:rPr>
          <w:sz w:val="28"/>
          <w:szCs w:val="28"/>
        </w:rPr>
      </w:pPr>
    </w:p>
    <w:p w:rsidR="00531F7C" w:rsidRDefault="00531F7C">
      <w:pPr>
        <w:rPr>
          <w:sz w:val="28"/>
          <w:szCs w:val="28"/>
        </w:rPr>
      </w:pPr>
    </w:p>
    <w:p w:rsidR="00531F7C" w:rsidRDefault="00531F7C">
      <w:pPr>
        <w:rPr>
          <w:b/>
          <w:sz w:val="28"/>
          <w:szCs w:val="28"/>
          <w:u w:val="single"/>
        </w:rPr>
      </w:pPr>
    </w:p>
    <w:p w:rsidR="00531F7C" w:rsidRDefault="00D0774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Список литературы для педагога</w:t>
      </w:r>
    </w:p>
    <w:p w:rsidR="00531F7C" w:rsidRDefault="00D0774D">
      <w:pPr>
        <w:rPr>
          <w:sz w:val="28"/>
          <w:szCs w:val="28"/>
        </w:rPr>
      </w:pPr>
      <w:r>
        <w:rPr>
          <w:sz w:val="28"/>
          <w:szCs w:val="28"/>
        </w:rPr>
        <w:t>1.Обучение школьников правилам безопасного поведения на дороге. ГБУ «Научный центр безопасности, 2013 Казань</w:t>
      </w:r>
    </w:p>
    <w:p w:rsidR="00531F7C" w:rsidRDefault="00D0774D">
      <w:pPr>
        <w:rPr>
          <w:sz w:val="28"/>
          <w:szCs w:val="28"/>
        </w:rPr>
      </w:pPr>
      <w:r>
        <w:rPr>
          <w:sz w:val="28"/>
          <w:szCs w:val="28"/>
        </w:rPr>
        <w:t>2. Фролов М.П., Безопасность на улицах и дорогах., ООО «Издательство» АСТ-ЛТД., М.2014</w:t>
      </w:r>
    </w:p>
    <w:p w:rsidR="00531F7C" w:rsidRDefault="00D0774D">
      <w:pPr>
        <w:rPr>
          <w:sz w:val="28"/>
          <w:szCs w:val="28"/>
        </w:rPr>
      </w:pPr>
      <w:r>
        <w:rPr>
          <w:sz w:val="28"/>
          <w:szCs w:val="28"/>
        </w:rPr>
        <w:t>3. МВД по РТ., »Безопасное колесо – 2013»., Изд-во НЦ БЖД, Казань  2014</w:t>
      </w:r>
    </w:p>
    <w:p w:rsidR="00531F7C" w:rsidRDefault="00D0774D">
      <w:pPr>
        <w:rPr>
          <w:sz w:val="28"/>
          <w:szCs w:val="28"/>
        </w:rPr>
      </w:pPr>
      <w:r>
        <w:rPr>
          <w:sz w:val="28"/>
          <w:szCs w:val="28"/>
        </w:rPr>
        <w:t>4. Золотов А.В. , Легковые автомобили., РОСМЭН 2013</w:t>
      </w:r>
    </w:p>
    <w:p w:rsidR="00531F7C" w:rsidRDefault="00D0774D">
      <w:pPr>
        <w:rPr>
          <w:sz w:val="28"/>
          <w:szCs w:val="28"/>
        </w:rPr>
      </w:pPr>
      <w:r>
        <w:rPr>
          <w:sz w:val="28"/>
          <w:szCs w:val="28"/>
        </w:rPr>
        <w:t>5. Минздрав и соц. развития РТ Медицина катастроф и реанимация., учебно-методическое пособие., Казань 2013.,</w:t>
      </w:r>
    </w:p>
    <w:p w:rsidR="00531F7C" w:rsidRDefault="00531F7C">
      <w:pPr>
        <w:rPr>
          <w:sz w:val="28"/>
          <w:szCs w:val="28"/>
        </w:rPr>
      </w:pPr>
    </w:p>
    <w:p w:rsidR="00531F7C" w:rsidRDefault="00D0774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Список литературы для детей и родителей</w:t>
      </w:r>
    </w:p>
    <w:p w:rsidR="00531F7C" w:rsidRDefault="00D0774D">
      <w:pPr>
        <w:rPr>
          <w:sz w:val="28"/>
          <w:szCs w:val="28"/>
        </w:rPr>
      </w:pPr>
      <w:r>
        <w:rPr>
          <w:sz w:val="28"/>
          <w:szCs w:val="28"/>
        </w:rPr>
        <w:t>1. МВД по РТ., »Безопасное колесо – 2013»., Изд-во НЦ БЖД, Казань  2014</w:t>
      </w:r>
    </w:p>
    <w:p w:rsidR="00531F7C" w:rsidRDefault="00D0774D">
      <w:pPr>
        <w:rPr>
          <w:sz w:val="28"/>
          <w:szCs w:val="28"/>
        </w:rPr>
      </w:pPr>
      <w:r>
        <w:rPr>
          <w:sz w:val="28"/>
          <w:szCs w:val="28"/>
        </w:rPr>
        <w:t>2. Золотов А.В. , Легковые автомобили., РОСМЭН 2013</w:t>
      </w:r>
    </w:p>
    <w:p w:rsidR="00531F7C" w:rsidRDefault="00531F7C">
      <w:pPr>
        <w:rPr>
          <w:sz w:val="28"/>
          <w:szCs w:val="28"/>
        </w:rPr>
      </w:pPr>
    </w:p>
    <w:p w:rsidR="00531F7C" w:rsidRDefault="00531F7C">
      <w:pPr>
        <w:rPr>
          <w:sz w:val="28"/>
          <w:szCs w:val="28"/>
        </w:rPr>
      </w:pPr>
    </w:p>
    <w:p w:rsidR="00531F7C" w:rsidRDefault="00531F7C">
      <w:pPr>
        <w:rPr>
          <w:sz w:val="28"/>
          <w:szCs w:val="28"/>
        </w:rPr>
      </w:pPr>
    </w:p>
    <w:p w:rsidR="00531F7C" w:rsidRDefault="00531F7C">
      <w:pPr>
        <w:rPr>
          <w:sz w:val="28"/>
          <w:szCs w:val="28"/>
        </w:rPr>
      </w:pPr>
    </w:p>
    <w:p w:rsidR="00531F7C" w:rsidRDefault="00531F7C">
      <w:pPr>
        <w:rPr>
          <w:sz w:val="28"/>
          <w:szCs w:val="28"/>
        </w:rPr>
      </w:pPr>
    </w:p>
    <w:p w:rsidR="00531F7C" w:rsidRDefault="00531F7C">
      <w:pPr>
        <w:rPr>
          <w:sz w:val="28"/>
          <w:szCs w:val="28"/>
        </w:rPr>
      </w:pPr>
    </w:p>
    <w:p w:rsidR="00531F7C" w:rsidRDefault="00531F7C">
      <w:pPr>
        <w:rPr>
          <w:sz w:val="28"/>
          <w:szCs w:val="28"/>
        </w:rPr>
      </w:pPr>
    </w:p>
    <w:p w:rsidR="00531F7C" w:rsidRDefault="00531F7C">
      <w:pPr>
        <w:rPr>
          <w:sz w:val="28"/>
          <w:szCs w:val="28"/>
        </w:rPr>
      </w:pPr>
    </w:p>
    <w:p w:rsidR="00531F7C" w:rsidRDefault="00531F7C">
      <w:pPr>
        <w:rPr>
          <w:sz w:val="28"/>
          <w:szCs w:val="28"/>
        </w:rPr>
      </w:pPr>
    </w:p>
    <w:p w:rsidR="00531F7C" w:rsidRDefault="00531F7C">
      <w:pPr>
        <w:rPr>
          <w:sz w:val="28"/>
          <w:szCs w:val="28"/>
        </w:rPr>
      </w:pPr>
    </w:p>
    <w:p w:rsidR="00531F7C" w:rsidRDefault="00531F7C">
      <w:pPr>
        <w:rPr>
          <w:sz w:val="28"/>
          <w:szCs w:val="28"/>
        </w:rPr>
      </w:pPr>
    </w:p>
    <w:p w:rsidR="00531F7C" w:rsidRDefault="00531F7C">
      <w:pPr>
        <w:rPr>
          <w:sz w:val="28"/>
          <w:szCs w:val="28"/>
        </w:rPr>
      </w:pPr>
    </w:p>
    <w:p w:rsidR="00531F7C" w:rsidRDefault="00531F7C">
      <w:pPr>
        <w:rPr>
          <w:sz w:val="28"/>
          <w:szCs w:val="28"/>
        </w:rPr>
      </w:pPr>
    </w:p>
    <w:p w:rsidR="00531F7C" w:rsidRDefault="00531F7C">
      <w:pPr>
        <w:rPr>
          <w:sz w:val="28"/>
          <w:szCs w:val="28"/>
        </w:rPr>
      </w:pPr>
    </w:p>
    <w:p w:rsidR="00531F7C" w:rsidRDefault="00531F7C">
      <w:pPr>
        <w:rPr>
          <w:sz w:val="28"/>
          <w:szCs w:val="28"/>
        </w:rPr>
      </w:pPr>
    </w:p>
    <w:p w:rsidR="00531F7C" w:rsidRDefault="00531F7C">
      <w:pPr>
        <w:rPr>
          <w:sz w:val="28"/>
          <w:szCs w:val="28"/>
        </w:rPr>
      </w:pPr>
    </w:p>
    <w:p w:rsidR="00531F7C" w:rsidRDefault="00531F7C">
      <w:pPr>
        <w:rPr>
          <w:sz w:val="28"/>
          <w:szCs w:val="28"/>
        </w:rPr>
      </w:pPr>
    </w:p>
    <w:p w:rsidR="00531F7C" w:rsidRDefault="00531F7C">
      <w:pPr>
        <w:rPr>
          <w:sz w:val="28"/>
          <w:szCs w:val="28"/>
        </w:rPr>
      </w:pPr>
    </w:p>
    <w:p w:rsidR="00531F7C" w:rsidRDefault="00531F7C">
      <w:pPr>
        <w:rPr>
          <w:sz w:val="28"/>
          <w:szCs w:val="28"/>
        </w:rPr>
      </w:pPr>
    </w:p>
    <w:p w:rsidR="00531F7C" w:rsidRDefault="00D0774D">
      <w:pPr>
        <w:spacing w:after="200" w:line="276" w:lineRule="auto"/>
        <w:rPr>
          <w:rFonts w:eastAsiaTheme="minorHAnsi"/>
          <w:b/>
          <w:sz w:val="28"/>
          <w:szCs w:val="28"/>
          <w:u w:val="single"/>
          <w:lang w:val="en-US" w:eastAsia="en-US"/>
        </w:rPr>
      </w:pPr>
      <w:r>
        <w:rPr>
          <w:rFonts w:eastAsiaTheme="minorHAnsi"/>
          <w:b/>
          <w:sz w:val="28"/>
          <w:szCs w:val="28"/>
          <w:u w:val="single"/>
          <w:lang w:eastAsia="en-US"/>
        </w:rPr>
        <w:t>Календарный учебный график</w:t>
      </w:r>
    </w:p>
    <w:tbl>
      <w:tblPr>
        <w:tblStyle w:val="af"/>
        <w:tblW w:w="14992" w:type="dxa"/>
        <w:tblLayout w:type="fixed"/>
        <w:tblLook w:val="04A0"/>
      </w:tblPr>
      <w:tblGrid>
        <w:gridCol w:w="675"/>
        <w:gridCol w:w="709"/>
        <w:gridCol w:w="852"/>
        <w:gridCol w:w="991"/>
        <w:gridCol w:w="1559"/>
        <w:gridCol w:w="709"/>
        <w:gridCol w:w="6239"/>
        <w:gridCol w:w="1134"/>
        <w:gridCol w:w="2124"/>
      </w:tblGrid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№ п</w:t>
            </w:r>
            <w:r>
              <w:rPr>
                <w:rFonts w:eastAsiaTheme="minorHAnsi"/>
                <w:b/>
                <w:sz w:val="28"/>
                <w:szCs w:val="28"/>
                <w:lang w:val="en-US" w:eastAsia="en-US"/>
              </w:rPr>
              <w:t>/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852" w:type="dxa"/>
          </w:tcPr>
          <w:p w:rsidR="00531F7C" w:rsidRDefault="00D0774D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число</w:t>
            </w:r>
          </w:p>
        </w:tc>
        <w:tc>
          <w:tcPr>
            <w:tcW w:w="991" w:type="dxa"/>
          </w:tcPr>
          <w:p w:rsidR="00531F7C" w:rsidRDefault="00D0774D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Время пров</w:t>
            </w: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Форма занятия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Кол- час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Тема занятия</w:t>
            </w:r>
          </w:p>
        </w:tc>
        <w:tc>
          <w:tcPr>
            <w:tcW w:w="1134" w:type="dxa"/>
          </w:tcPr>
          <w:p w:rsidR="00531F7C" w:rsidRDefault="00D0774D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Место проведения</w:t>
            </w:r>
          </w:p>
        </w:tc>
        <w:tc>
          <w:tcPr>
            <w:tcW w:w="2124" w:type="dxa"/>
          </w:tcPr>
          <w:p w:rsidR="00531F7C" w:rsidRDefault="00D0774D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Форма контроля</w:t>
            </w: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b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531F7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Введение. Безопасный маршрут.</w:t>
            </w:r>
          </w:p>
        </w:tc>
        <w:tc>
          <w:tcPr>
            <w:tcW w:w="1134" w:type="dxa"/>
          </w:tcPr>
          <w:p w:rsidR="00531F7C" w:rsidRDefault="00531F7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Цели, задачи кружка ЮИД. Организационные вопросы. Правила повед. </w:t>
            </w:r>
            <w:r>
              <w:rPr>
                <w:sz w:val="28"/>
                <w:szCs w:val="28"/>
                <w:lang w:val="tt-RU"/>
              </w:rPr>
              <w:t xml:space="preserve">и тех. безоп. </w:t>
            </w:r>
            <w:r>
              <w:rPr>
                <w:sz w:val="28"/>
                <w:szCs w:val="28"/>
              </w:rPr>
              <w:t>на кружке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1134" w:type="dxa"/>
            <w:vMerge w:val="restart"/>
            <w:textDirection w:val="btLr"/>
          </w:tcPr>
          <w:p w:rsidR="00531F7C" w:rsidRDefault="00D0774D">
            <w:pPr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Шушмабашская СОШ</w:t>
            </w: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Правила поведения и техника безопасн. на улице.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Правила поведения и техника безопасн. на улице.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Практ. раб.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Оформление уголка ЮИД.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Правила поведения и техника безопасности  на улице во время прогулки, экскурсии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Обязанности пешеходов и пассажиров. Правила поведения в организованной колонне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Обязанности пешеходов и пассажиров. Правила поведения в организованной колонне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Что такое улица и дорога. Элементы. Жилая зона. Загородная дорога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Что такое улица и дорога. Элементы. Жилая зона. Загородная дорога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10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Экскурсия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Экскурсия на улицу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11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Экскурсия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Экскурсия на улицу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12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Экскурсия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на улицу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13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Практическая работа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Составление индивидуального безопасного маршрута. Работа по карте «Безопасный маршрут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14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Практическая работа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Составление индивидуального безопасного маршрута. Работа по карте «Безопасный маршрут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Решение тестов и дор. задач.</w:t>
            </w: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lastRenderedPageBreak/>
              <w:t>15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Практическая работа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индивидуального безопасного маршрута. Работа по карте «Безопасный маршрут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Кон.урок</w:t>
            </w: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b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Изучение правил дорожного движения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sz w:val="28"/>
                <w:szCs w:val="28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16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 ЮИД, ГИБДД и ДПС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sz w:val="28"/>
                <w:szCs w:val="28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17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История создания первого светофора. Принцип работы современного светофора. Виды свет.-ов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18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История создания первого светофора. Принцип работы современного светофора. Виды свет.-ов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ПДД. Светофорное регулирование.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ПДД. Светофорное регулирование.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Тренировка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Регулировщик. Назначение. Сигналы регулировщика. Решение тестов и дорож. задач.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Решение тестов и дорож. задач.</w:t>
            </w: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22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Тренир.-а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Тренировка в подаче сигналов регулировщика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sz w:val="28"/>
                <w:szCs w:val="28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Перекрёсток и его виды. Проезд перекрёстков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Перекрёсток и его виды. Проезд перекрёстков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Решение тестов и дорожных задач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Решение тестов и дорожных задач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27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тестов и дорожных задач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Назначение и роль дорожных знаков в регулировании дорожного движения. История дорожных знаков.</w:t>
            </w:r>
          </w:p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Назначение и роль дорожных знаков в регулировании дорожного движения. История дорожных знаков.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30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Практ. раб.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Дорожные знаки и их группы.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31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Прак.раб.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Дорожные знаки и их группы.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Предупреждающие знаки.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33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Предупреждающие знаки.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Практ.раб.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Знаки приоритета.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Прак.раб.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Знаки приоритета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Запрещающие знаки.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Запрещающие знаки.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38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Предписывающие знаки. Знаки особых предпис.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39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Предписывающие знаки. Знаки особых предпис.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40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Информационные знаки. Знаки сервиса.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Реш. дор.задач.</w:t>
            </w: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41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Информационные знаки. Знаки сервиса.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Игра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Расположение транспортных средств на проезжей части. Стоянка и остановка двухколёсных транспортных средств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Игра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Расположение транспортных средств на проезжей части. Стоянка и остановка двухколёсных транспортных средств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44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Остановка общественного транспорта.</w:t>
            </w:r>
          </w:p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45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Остановка общественного транспорта.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46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Практическая работа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Ситуации дорожных «ловушек». Обсуждение. Работа со схемами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Решение тестов и дор. задач.</w:t>
            </w: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47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Практическая работа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Ситуации дорожных «ловушек». Обсуждение. Работа со схемами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sz w:val="28"/>
                <w:szCs w:val="28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48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Прак.раб.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Устная пропаганда ПДД. Игра «Автогородок»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sz w:val="28"/>
                <w:szCs w:val="28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49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Практ. раб.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«Автогородок»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sz w:val="28"/>
                <w:szCs w:val="28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50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Прак.раб.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«Автогородок»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sz w:val="28"/>
                <w:szCs w:val="28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ПДД. Организация движений.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sz w:val="28"/>
                <w:szCs w:val="28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конкурсу ПДД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sz w:val="28"/>
                <w:szCs w:val="28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ПДД. Анализ.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</w:t>
            </w:r>
          </w:p>
        </w:tc>
      </w:tr>
      <w:tr w:rsidR="00531F7C">
        <w:trPr>
          <w:trHeight w:val="20"/>
        </w:trPr>
        <w:tc>
          <w:tcPr>
            <w:tcW w:w="674" w:type="dxa"/>
          </w:tcPr>
          <w:p w:rsidR="00531F7C" w:rsidRDefault="00D0774D">
            <w:pPr>
              <w:rPr>
                <w:rFonts w:eastAsiaTheme="minorHAnsi"/>
                <w:b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val="en-US" w:eastAsia="en-US"/>
              </w:rPr>
              <w:lastRenderedPageBreak/>
              <w:t>III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Правила движения велосипедиста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sz w:val="28"/>
                <w:szCs w:val="28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54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Устройство и техническое обслуживание велосипеда. Снаряж.  велосипеда. Экипировка.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техническое обслуживание велосипеда. Снаряж. велосипеда. Экипировка.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техническое обслуживание велосипеда. Снаряж. велосипеда. Экипировка.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Правила движения велосипедистов.</w:t>
            </w:r>
            <w:r>
              <w:rPr>
                <w:sz w:val="28"/>
                <w:szCs w:val="28"/>
              </w:rPr>
              <w:t xml:space="preserve"> Перевозка людей и груза на велосипеде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Правила движения велосипедистов.</w:t>
            </w:r>
            <w:r>
              <w:rPr>
                <w:sz w:val="28"/>
                <w:szCs w:val="28"/>
              </w:rPr>
              <w:t xml:space="preserve"> Перевозка людей и груза на велосипеде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59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Правила проезда велосипедистами пешеходного перехода. Движение групп велосипедистов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60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Тренир.-а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Фигурное вождение велосипеда. Прохождение отдельных препятствий на велосипеде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61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Трен-ка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Фигурное вождение велосипеда. Прохождение отдельных препятствий на велосипеде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Тренир.-а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Фигурное вождение велосипеда. Прохождение отдельных препятствий на велосипеде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63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Тренир.-а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Фигурное вождение велосипеда в целом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Кон. вождение</w:t>
            </w: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64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Фигурное вождение велосипеда в целом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Тренир.-а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Фигурное вождение велосипеда в целом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Тренир.-а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Фигурное вождение велосипеда в целом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Автодорога. Дополнительные требования. На железной дороге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68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ДТП. Причины ДТП. Ответс. за нарушение ДТП.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69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ДТП. Причины ДТП. Ответс. за нарушение ДТП.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70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ПДД. Тормозной путь.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lastRenderedPageBreak/>
              <w:t>71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ПДД. Тормозной путь.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72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ПДД. Разметки.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зачёт</w:t>
            </w: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b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val="en-US" w:eastAsia="en-US"/>
              </w:rPr>
              <w:t>IV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Доврачебная медицинская помощь при ДДП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73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Жизнь человека.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74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Первая медицинская помощь. Транспортировка пострадавших.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75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Раны, их виды, оказание первой помощи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76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Раны, их виды, оказание первой помощи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77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Практическая работа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Виды кровотечений. Оказание первой помощи. Виды и техника наложения повязок.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78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Практическая работа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кровотечений. Оказание первой помощи. Виды и техника наложения повязок.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79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кровотечений. Оказание первой помощи. Виды и техника наложения повязок.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80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Практическая работа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Оказание помощи пострадавшему при травме головы, грудной клетки , живота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Ответы на вопр. билетов</w:t>
            </w: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81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Оказание помощи пострадавшему при переломах.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вып.практ. зад.</w:t>
            </w: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82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Оказание помощи пострадавшему при переломах.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83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Обморок. Сердечный приступ. Оказ. перв.пом.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sz w:val="28"/>
                <w:szCs w:val="28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Обморок. Сердечный приступ. Оказ. перв.пом.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sz w:val="28"/>
                <w:szCs w:val="28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Прак.раб.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Обморок. Сердечный приступ. Оказ. перв.пом.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sz w:val="28"/>
                <w:szCs w:val="28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86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Ожоги. Степени ожогов. Обморожение. Степени обморожения.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sz w:val="28"/>
                <w:szCs w:val="28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87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Ожоги. Степени ожогов. Обморожение. Степени обморожения.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sz w:val="28"/>
                <w:szCs w:val="28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88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Подготовка к конкурсу. Доврачебн. мед. помощь.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89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Подготовка к конкурсу. Доврачебн. мед. помощь.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Конкурс. Доврачебная мед. помощь. Анализ.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конкурс</w:t>
            </w:r>
          </w:p>
        </w:tc>
      </w:tr>
      <w:tr w:rsidR="00531F7C">
        <w:trPr>
          <w:trHeight w:val="148"/>
        </w:trPr>
        <w:tc>
          <w:tcPr>
            <w:tcW w:w="674" w:type="dxa"/>
          </w:tcPr>
          <w:p w:rsidR="00531F7C" w:rsidRDefault="00D0774D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val="en-US" w:eastAsia="en-US"/>
              </w:rPr>
              <w:lastRenderedPageBreak/>
              <w:t>V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к конкурсу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91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Тренир.-а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конкурсу «Безопасное  колесо».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92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Тренир.-а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конкурсу «Безопасное  колесо».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93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Тренир.-а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конкурсу «Безопасное  колесо».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94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Тренир.-а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конкурсу «Безопасное  колесо».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95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Тренир.-а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конкурсу «Безопасное  колесо».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96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Тренир.-а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конкурсу «Безопасное  колесо».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97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Тренир.-а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конкурсу «Безопасное  колесо».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98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Тренир.-а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конкурсу «Безопасное  колесо».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99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Тренир.-а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конкурсу «Безопасное  колесо».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Понятие «страхование», «страхователь», «страховой случай», «страховщик».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101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Понятие «страхование», «страхователь», «страховой случай», «страховщик».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102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Виды, отрасли, формы страхования. Страхование от несчастных случаев.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103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Виды, отрасли, формы страхования. Страхование от несчастных случаев.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104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Страхование автогражданской ответственности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105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викторина</w:t>
            </w: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Викторины. Конкурсы.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106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Конкурс  для учащихся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соревнование</w:t>
            </w:r>
          </w:p>
        </w:tc>
      </w:tr>
      <w:tr w:rsidR="00531F7C">
        <w:tc>
          <w:tcPr>
            <w:tcW w:w="674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107</w:t>
            </w:r>
          </w:p>
        </w:tc>
        <w:tc>
          <w:tcPr>
            <w:tcW w:w="70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nil"/>
            </w:tcBorders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Конкурс  для учащихся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108</w:t>
            </w: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Итог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31F7C">
        <w:tc>
          <w:tcPr>
            <w:tcW w:w="67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531F7C" w:rsidRDefault="00D0774D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216</w:t>
            </w:r>
          </w:p>
        </w:tc>
        <w:tc>
          <w:tcPr>
            <w:tcW w:w="6238" w:type="dxa"/>
          </w:tcPr>
          <w:p w:rsidR="00531F7C" w:rsidRDefault="00D0774D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134" w:type="dxa"/>
            <w:vMerge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</w:tcPr>
          <w:p w:rsidR="00531F7C" w:rsidRDefault="00531F7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531F7C" w:rsidRDefault="00531F7C">
      <w:pPr>
        <w:rPr>
          <w:sz w:val="28"/>
          <w:szCs w:val="28"/>
        </w:rPr>
      </w:pPr>
    </w:p>
    <w:sectPr w:rsidR="00531F7C" w:rsidSect="00531F7C">
      <w:footerReference w:type="default" r:id="rId9"/>
      <w:pgSz w:w="16838" w:h="11906" w:orient="landscape"/>
      <w:pgMar w:top="1134" w:right="1134" w:bottom="850" w:left="1134" w:header="0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3EF" w:rsidRDefault="007533EF" w:rsidP="00531F7C">
      <w:r>
        <w:separator/>
      </w:r>
    </w:p>
  </w:endnote>
  <w:endnote w:type="continuationSeparator" w:id="1">
    <w:p w:rsidR="007533EF" w:rsidRDefault="007533EF" w:rsidP="00531F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0029191"/>
      <w:docPartObj>
        <w:docPartGallery w:val="Page Numbers (Bottom of Page)"/>
        <w:docPartUnique/>
      </w:docPartObj>
    </w:sdtPr>
    <w:sdtContent>
      <w:p w:rsidR="00531F7C" w:rsidRDefault="00436360">
        <w:pPr>
          <w:pStyle w:val="Footer"/>
          <w:jc w:val="center"/>
        </w:pPr>
        <w:r>
          <w:fldChar w:fldCharType="begin"/>
        </w:r>
        <w:r w:rsidR="00D0774D">
          <w:instrText>PAGE</w:instrText>
        </w:r>
        <w:r>
          <w:fldChar w:fldCharType="separate"/>
        </w:r>
        <w:r w:rsidR="001622E9">
          <w:rPr>
            <w:noProof/>
          </w:rPr>
          <w:t>2</w:t>
        </w:r>
        <w:r>
          <w:fldChar w:fldCharType="end"/>
        </w:r>
      </w:p>
    </w:sdtContent>
  </w:sdt>
  <w:p w:rsidR="00531F7C" w:rsidRDefault="00531F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3EF" w:rsidRDefault="007533EF" w:rsidP="00531F7C">
      <w:r>
        <w:separator/>
      </w:r>
    </w:p>
  </w:footnote>
  <w:footnote w:type="continuationSeparator" w:id="1">
    <w:p w:rsidR="007533EF" w:rsidRDefault="007533EF" w:rsidP="00531F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7" style="width:9pt;height:9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>
    <w:nsid w:val="0F9875E1"/>
    <w:multiLevelType w:val="multilevel"/>
    <w:tmpl w:val="25CEA5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606B93"/>
    <w:multiLevelType w:val="multilevel"/>
    <w:tmpl w:val="828A658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0312A46"/>
    <w:multiLevelType w:val="multilevel"/>
    <w:tmpl w:val="039A7F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1F7C"/>
    <w:rsid w:val="001622E9"/>
    <w:rsid w:val="00436360"/>
    <w:rsid w:val="00531F7C"/>
    <w:rsid w:val="007533EF"/>
    <w:rsid w:val="009111BA"/>
    <w:rsid w:val="00D07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4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424B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C6C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CC6C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qFormat/>
    <w:rsid w:val="00E6633A"/>
  </w:style>
  <w:style w:type="character" w:customStyle="1" w:styleId="c15">
    <w:name w:val="c15"/>
    <w:basedOn w:val="a0"/>
    <w:qFormat/>
    <w:rsid w:val="00CE4D13"/>
  </w:style>
  <w:style w:type="paragraph" w:customStyle="1" w:styleId="a6">
    <w:name w:val="Заголовок"/>
    <w:basedOn w:val="a"/>
    <w:next w:val="a7"/>
    <w:qFormat/>
    <w:rsid w:val="00531F7C"/>
    <w:pPr>
      <w:keepNext/>
      <w:spacing w:before="240" w:after="120"/>
    </w:pPr>
    <w:rPr>
      <w:rFonts w:ascii="Arial Black" w:eastAsia="Microsoft YaHei" w:hAnsi="Arial Black" w:cs="Mangal"/>
      <w:sz w:val="28"/>
      <w:szCs w:val="28"/>
    </w:rPr>
  </w:style>
  <w:style w:type="paragraph" w:styleId="a7">
    <w:name w:val="Body Text"/>
    <w:basedOn w:val="a"/>
    <w:rsid w:val="00531F7C"/>
    <w:pPr>
      <w:spacing w:after="140" w:line="276" w:lineRule="auto"/>
    </w:pPr>
  </w:style>
  <w:style w:type="paragraph" w:styleId="a8">
    <w:name w:val="List"/>
    <w:basedOn w:val="a7"/>
    <w:rsid w:val="00531F7C"/>
    <w:rPr>
      <w:rFonts w:ascii="Arial" w:hAnsi="Arial" w:cs="Mangal"/>
    </w:rPr>
  </w:style>
  <w:style w:type="paragraph" w:customStyle="1" w:styleId="Caption">
    <w:name w:val="Caption"/>
    <w:basedOn w:val="a"/>
    <w:qFormat/>
    <w:rsid w:val="00531F7C"/>
    <w:pPr>
      <w:suppressLineNumbers/>
      <w:spacing w:before="120" w:after="120"/>
    </w:pPr>
    <w:rPr>
      <w:rFonts w:ascii="Arial" w:hAnsi="Arial" w:cs="Mangal"/>
      <w:i/>
      <w:iCs/>
    </w:rPr>
  </w:style>
  <w:style w:type="paragraph" w:styleId="a9">
    <w:name w:val="index heading"/>
    <w:basedOn w:val="a"/>
    <w:qFormat/>
    <w:rsid w:val="00531F7C"/>
    <w:pPr>
      <w:suppressLineNumbers/>
    </w:pPr>
    <w:rPr>
      <w:rFonts w:ascii="Arial" w:hAnsi="Arial" w:cs="Mangal"/>
    </w:rPr>
  </w:style>
  <w:style w:type="paragraph" w:styleId="aa">
    <w:name w:val="Balloon Text"/>
    <w:basedOn w:val="a"/>
    <w:uiPriority w:val="99"/>
    <w:semiHidden/>
    <w:unhideWhenUsed/>
    <w:qFormat/>
    <w:rsid w:val="002424BE"/>
    <w:rPr>
      <w:rFonts w:ascii="Tahoma" w:hAnsi="Tahoma" w:cs="Tahoma"/>
      <w:sz w:val="16"/>
      <w:szCs w:val="16"/>
    </w:rPr>
  </w:style>
  <w:style w:type="paragraph" w:customStyle="1" w:styleId="ab">
    <w:name w:val="Верхний и нижний колонтитулы"/>
    <w:basedOn w:val="a"/>
    <w:qFormat/>
    <w:rsid w:val="00531F7C"/>
  </w:style>
  <w:style w:type="paragraph" w:customStyle="1" w:styleId="Header">
    <w:name w:val="Header"/>
    <w:basedOn w:val="a"/>
    <w:uiPriority w:val="99"/>
    <w:unhideWhenUsed/>
    <w:rsid w:val="00CC6C98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uiPriority w:val="99"/>
    <w:unhideWhenUsed/>
    <w:rsid w:val="00CC6C98"/>
    <w:pPr>
      <w:tabs>
        <w:tab w:val="center" w:pos="4677"/>
        <w:tab w:val="right" w:pos="9355"/>
      </w:tabs>
    </w:pPr>
  </w:style>
  <w:style w:type="paragraph" w:customStyle="1" w:styleId="c17">
    <w:name w:val="c17"/>
    <w:basedOn w:val="a"/>
    <w:qFormat/>
    <w:rsid w:val="00CE4D13"/>
    <w:pPr>
      <w:spacing w:before="90" w:after="90"/>
    </w:pPr>
  </w:style>
  <w:style w:type="paragraph" w:styleId="ac">
    <w:name w:val="List Paragraph"/>
    <w:basedOn w:val="a"/>
    <w:qFormat/>
    <w:rsid w:val="00531F7C"/>
    <w:pPr>
      <w:ind w:left="212" w:firstLine="708"/>
      <w:jc w:val="both"/>
    </w:pPr>
  </w:style>
  <w:style w:type="paragraph" w:customStyle="1" w:styleId="ad">
    <w:name w:val="Содержимое таблицы"/>
    <w:basedOn w:val="a"/>
    <w:qFormat/>
    <w:rsid w:val="00531F7C"/>
    <w:pPr>
      <w:widowControl w:val="0"/>
      <w:suppressLineNumbers/>
    </w:pPr>
  </w:style>
  <w:style w:type="paragraph" w:customStyle="1" w:styleId="ae">
    <w:name w:val="Заголовок таблицы"/>
    <w:basedOn w:val="ad"/>
    <w:qFormat/>
    <w:rsid w:val="00531F7C"/>
    <w:pPr>
      <w:jc w:val="center"/>
    </w:pPr>
    <w:rPr>
      <w:b/>
      <w:bCs/>
    </w:rPr>
  </w:style>
  <w:style w:type="table" w:styleId="af">
    <w:name w:val="Table Grid"/>
    <w:basedOn w:val="a1"/>
    <w:uiPriority w:val="59"/>
    <w:rsid w:val="00B014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138C3-47F5-45E1-B7F2-056335CD2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3863</Words>
  <Characters>22020</Characters>
  <Application>Microsoft Office Word</Application>
  <DocSecurity>0</DocSecurity>
  <Lines>183</Lines>
  <Paragraphs>51</Paragraphs>
  <ScaleCrop>false</ScaleCrop>
  <Company>*</Company>
  <LinksUpToDate>false</LinksUpToDate>
  <CharactersWithSpaces>25832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User</cp:lastModifiedBy>
  <cp:revision>4</cp:revision>
  <cp:lastPrinted>2021-09-15T05:20:00Z</cp:lastPrinted>
  <dcterms:created xsi:type="dcterms:W3CDTF">2022-10-17T05:22:00Z</dcterms:created>
  <dcterms:modified xsi:type="dcterms:W3CDTF">2022-10-24T05:38:00Z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